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C7" w:rsidRPr="0075101C" w:rsidRDefault="00C62671" w:rsidP="007F3B3A">
      <w:pPr>
        <w:pStyle w:val="Geenafstand"/>
        <w:rPr>
          <w:rFonts w:asciiTheme="minorHAnsi" w:hAnsiTheme="minorHAnsi" w:cstheme="minorHAnsi"/>
          <w:b/>
          <w:sz w:val="24"/>
          <w:szCs w:val="24"/>
        </w:rPr>
      </w:pPr>
      <w:r w:rsidRPr="0075101C">
        <w:rPr>
          <w:rFonts w:asciiTheme="minorHAnsi" w:hAnsiTheme="minorHAnsi" w:cstheme="minorHAnsi"/>
          <w:b/>
          <w:sz w:val="24"/>
          <w:szCs w:val="24"/>
        </w:rPr>
        <w:t xml:space="preserve">SYMPOSIUM </w:t>
      </w:r>
      <w:r w:rsidR="0037787E" w:rsidRPr="0075101C">
        <w:rPr>
          <w:rFonts w:asciiTheme="minorHAnsi" w:hAnsiTheme="minorHAnsi" w:cstheme="minorHAnsi"/>
          <w:b/>
          <w:sz w:val="24"/>
          <w:szCs w:val="24"/>
        </w:rPr>
        <w:t>2019</w:t>
      </w:r>
      <w:r w:rsidR="005320CC" w:rsidRPr="0075101C">
        <w:rPr>
          <w:rFonts w:asciiTheme="minorHAnsi" w:hAnsiTheme="minorHAnsi" w:cstheme="minorHAnsi"/>
          <w:b/>
          <w:sz w:val="24"/>
          <w:szCs w:val="24"/>
        </w:rPr>
        <w:t xml:space="preserve"> in Dorpshuis, </w:t>
      </w:r>
      <w:proofErr w:type="spellStart"/>
      <w:r w:rsidR="005320CC" w:rsidRPr="0075101C">
        <w:rPr>
          <w:rFonts w:asciiTheme="minorHAnsi" w:hAnsiTheme="minorHAnsi" w:cstheme="minorHAnsi"/>
          <w:b/>
          <w:sz w:val="24"/>
          <w:szCs w:val="24"/>
        </w:rPr>
        <w:t>G</w:t>
      </w:r>
      <w:r w:rsidR="003101D9" w:rsidRPr="0075101C">
        <w:rPr>
          <w:rFonts w:asciiTheme="minorHAnsi" w:hAnsiTheme="minorHAnsi" w:cstheme="minorHAnsi"/>
          <w:b/>
          <w:sz w:val="24"/>
          <w:szCs w:val="24"/>
        </w:rPr>
        <w:t>rotenhof</w:t>
      </w:r>
      <w:proofErr w:type="spellEnd"/>
      <w:r w:rsidR="003101D9" w:rsidRPr="0075101C">
        <w:rPr>
          <w:rFonts w:asciiTheme="minorHAnsi" w:hAnsiTheme="minorHAnsi" w:cstheme="minorHAnsi"/>
          <w:b/>
          <w:sz w:val="24"/>
          <w:szCs w:val="24"/>
        </w:rPr>
        <w:t xml:space="preserve"> 2 in Lieshout.</w:t>
      </w:r>
    </w:p>
    <w:p w:rsidR="00C62671" w:rsidRPr="0075101C" w:rsidRDefault="00C62671" w:rsidP="00C62671">
      <w:pPr>
        <w:rPr>
          <w:rFonts w:asciiTheme="minorHAnsi" w:hAnsiTheme="minorHAnsi" w:cstheme="minorHAnsi"/>
        </w:rPr>
      </w:pPr>
      <w:r w:rsidRPr="0075101C">
        <w:rPr>
          <w:rFonts w:asciiTheme="minorHAnsi" w:hAnsiTheme="minorHAnsi" w:cstheme="minorHAnsi"/>
        </w:rPr>
        <w:t>3-7-21-22-28-29-31 oktober en 4 november 2019.</w:t>
      </w:r>
    </w:p>
    <w:p w:rsidR="005320CC" w:rsidRPr="0075101C" w:rsidRDefault="005320CC" w:rsidP="005320CC">
      <w:pPr>
        <w:spacing w:after="0" w:line="240" w:lineRule="atLeast"/>
        <w:contextualSpacing/>
        <w:rPr>
          <w:rFonts w:asciiTheme="minorHAnsi" w:eastAsia="Times New Roman" w:hAnsiTheme="minorHAnsi" w:cstheme="minorHAnsi"/>
          <w:b/>
          <w:spacing w:val="6"/>
          <w:u w:val="single"/>
          <w:lang w:eastAsia="nl-NL"/>
        </w:rPr>
      </w:pPr>
      <w:r w:rsidRPr="0075101C">
        <w:rPr>
          <w:rFonts w:asciiTheme="minorHAnsi" w:eastAsia="Times New Roman" w:hAnsiTheme="minorHAnsi" w:cstheme="minorHAnsi"/>
          <w:b/>
          <w:spacing w:val="6"/>
          <w:u w:val="single"/>
          <w:lang w:eastAsia="nl-NL"/>
        </w:rPr>
        <w:t>DAGINDELING SYMPOSIUM RUIMTE VOOR INHOUD 2019</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09.00u-09.30u ontvangst &amp; inschrijving</w:t>
      </w:r>
    </w:p>
    <w:p w:rsidR="003D0822"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09.30u-09.45u opening door Diana Rijntjes</w:t>
      </w:r>
      <w:r w:rsidR="003D0822" w:rsidRPr="0075101C">
        <w:rPr>
          <w:rFonts w:asciiTheme="minorHAnsi" w:eastAsia="Times New Roman" w:hAnsiTheme="minorHAnsi" w:cstheme="minorHAnsi"/>
          <w:spacing w:val="6"/>
          <w:lang w:eastAsia="nl-NL"/>
        </w:rPr>
        <w:t xml:space="preserve"> directeur Woonverpleging</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 xml:space="preserve"> of Ine Eijdems</w:t>
      </w:r>
      <w:r w:rsidR="003D0822" w:rsidRPr="0075101C">
        <w:rPr>
          <w:rFonts w:asciiTheme="minorHAnsi" w:eastAsia="Times New Roman" w:hAnsiTheme="minorHAnsi" w:cstheme="minorHAnsi"/>
          <w:spacing w:val="6"/>
          <w:lang w:eastAsia="nl-NL"/>
        </w:rPr>
        <w:t xml:space="preserve"> directeur Wijkzorg wijkverpleging</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09.45u-10.00u huishoudelijke mededelingen</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10.00u-10.55u 1e workshop ronde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11.00u-11.55u 2e workshop ronde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11.55u-12.55u lunch (inbegrepen)</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13.00u-13.55u 3e workshop ronde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14.00u-14.55u 4e workshop ronde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14.55u-15.10u pauze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15.15u-16.45u plenaire sessie</w:t>
      </w:r>
    </w:p>
    <w:p w:rsidR="005320CC" w:rsidRPr="0075101C" w:rsidRDefault="005320CC" w:rsidP="005320CC">
      <w:pPr>
        <w:spacing w:after="0" w:line="240" w:lineRule="atLeast"/>
        <w:ind w:left="720"/>
        <w:contextualSpacing/>
        <w:rPr>
          <w:rFonts w:asciiTheme="minorHAnsi" w:eastAsia="Times New Roman" w:hAnsiTheme="minorHAnsi" w:cstheme="minorHAnsi"/>
          <w:spacing w:val="6"/>
          <w:lang w:eastAsia="nl-NL"/>
        </w:rPr>
      </w:pPr>
      <w:r w:rsidRPr="0075101C">
        <w:rPr>
          <w:rFonts w:asciiTheme="minorHAnsi" w:eastAsia="Times New Roman" w:hAnsiTheme="minorHAnsi" w:cstheme="minorHAnsi"/>
          <w:spacing w:val="6"/>
          <w:lang w:eastAsia="nl-NL"/>
        </w:rPr>
        <w:t>16.45u-17.00u afsluiting van symposium dag</w:t>
      </w:r>
    </w:p>
    <w:p w:rsidR="0075101C" w:rsidRDefault="0075101C" w:rsidP="0075101C">
      <w:pPr>
        <w:pStyle w:val="Geenafstand"/>
        <w:rPr>
          <w:rFonts w:asciiTheme="minorHAnsi" w:hAnsiTheme="minorHAnsi" w:cstheme="minorHAnsi"/>
        </w:rPr>
      </w:pPr>
    </w:p>
    <w:p w:rsidR="0075101C" w:rsidRPr="0075101C" w:rsidRDefault="0075101C" w:rsidP="0075101C">
      <w:pPr>
        <w:pStyle w:val="Geenafstand"/>
        <w:rPr>
          <w:rFonts w:asciiTheme="minorHAnsi" w:hAnsiTheme="minorHAnsi" w:cstheme="minorHAnsi"/>
          <w:b/>
          <w:u w:val="single"/>
        </w:rPr>
      </w:pPr>
      <w:r w:rsidRPr="0075101C">
        <w:rPr>
          <w:rFonts w:asciiTheme="minorHAnsi" w:hAnsiTheme="minorHAnsi" w:cstheme="minorHAnsi"/>
          <w:b/>
          <w:u w:val="single"/>
        </w:rPr>
        <w:t>Leerdoelen</w:t>
      </w:r>
    </w:p>
    <w:p w:rsidR="0075101C" w:rsidRPr="0075101C" w:rsidRDefault="0075101C" w:rsidP="0075101C">
      <w:pPr>
        <w:pStyle w:val="Geenafstand"/>
        <w:rPr>
          <w:rFonts w:asciiTheme="minorHAnsi" w:hAnsiTheme="minorHAnsi" w:cstheme="minorHAnsi"/>
        </w:rPr>
      </w:pPr>
      <w:r w:rsidRPr="0075101C">
        <w:rPr>
          <w:rFonts w:asciiTheme="minorHAnsi" w:hAnsiTheme="minorHAnsi" w:cstheme="minorHAnsi"/>
        </w:rPr>
        <w:t>Na het volgen van dit symposium kan de deelnemer:</w:t>
      </w:r>
    </w:p>
    <w:p w:rsidR="0075101C" w:rsidRPr="0075101C" w:rsidRDefault="0075101C" w:rsidP="0075101C">
      <w:pPr>
        <w:pStyle w:val="Geenafstand"/>
        <w:numPr>
          <w:ilvl w:val="0"/>
          <w:numId w:val="29"/>
        </w:numPr>
        <w:rPr>
          <w:rFonts w:asciiTheme="minorHAnsi" w:eastAsia="Times New Roman" w:hAnsiTheme="minorHAnsi" w:cstheme="minorHAnsi"/>
        </w:rPr>
      </w:pPr>
      <w:r w:rsidRPr="0075101C">
        <w:rPr>
          <w:rFonts w:asciiTheme="minorHAnsi" w:eastAsia="Times New Roman" w:hAnsiTheme="minorHAnsi" w:cstheme="minorHAnsi"/>
        </w:rPr>
        <w:t>Nieuwe ontwikkelingen op het gebied van vakinhoudelijk handelen benoemen.</w:t>
      </w:r>
    </w:p>
    <w:p w:rsidR="0075101C" w:rsidRPr="0075101C" w:rsidRDefault="0075101C" w:rsidP="0075101C">
      <w:pPr>
        <w:pStyle w:val="Geenafstand"/>
        <w:numPr>
          <w:ilvl w:val="0"/>
          <w:numId w:val="29"/>
        </w:numPr>
        <w:rPr>
          <w:rFonts w:asciiTheme="minorHAnsi" w:eastAsia="Times New Roman" w:hAnsiTheme="minorHAnsi" w:cstheme="minorHAnsi"/>
        </w:rPr>
      </w:pPr>
      <w:r w:rsidRPr="0075101C">
        <w:rPr>
          <w:rFonts w:asciiTheme="minorHAnsi" w:eastAsia="Times New Roman" w:hAnsiTheme="minorHAnsi" w:cstheme="minorHAnsi"/>
        </w:rPr>
        <w:t>Praktische handvatten noemen en toepassen in het werk als zorgverlener.</w:t>
      </w:r>
    </w:p>
    <w:p w:rsidR="0075101C" w:rsidRPr="0075101C" w:rsidRDefault="0075101C" w:rsidP="0075101C">
      <w:pPr>
        <w:pStyle w:val="Geenafstand"/>
        <w:numPr>
          <w:ilvl w:val="0"/>
          <w:numId w:val="29"/>
        </w:numPr>
        <w:rPr>
          <w:rFonts w:asciiTheme="minorHAnsi" w:eastAsia="Times New Roman" w:hAnsiTheme="minorHAnsi" w:cstheme="minorHAnsi"/>
        </w:rPr>
      </w:pPr>
      <w:r w:rsidRPr="0075101C">
        <w:rPr>
          <w:rFonts w:asciiTheme="minorHAnsi" w:eastAsia="Times New Roman" w:hAnsiTheme="minorHAnsi" w:cstheme="minorHAnsi"/>
        </w:rPr>
        <w:t>Met de opgedane kennis en inzichten eigen handelen (waar nodig) verbeteren.</w:t>
      </w:r>
    </w:p>
    <w:p w:rsidR="0075101C" w:rsidRPr="0075101C" w:rsidRDefault="0075101C" w:rsidP="0075101C">
      <w:pPr>
        <w:pStyle w:val="Geenafstand"/>
        <w:numPr>
          <w:ilvl w:val="0"/>
          <w:numId w:val="29"/>
        </w:numPr>
        <w:rPr>
          <w:rFonts w:asciiTheme="minorHAnsi" w:eastAsia="Times New Roman" w:hAnsiTheme="minorHAnsi" w:cstheme="minorHAnsi"/>
        </w:rPr>
      </w:pPr>
      <w:r w:rsidRPr="0075101C">
        <w:rPr>
          <w:rFonts w:asciiTheme="minorHAnsi" w:eastAsia="Times New Roman" w:hAnsiTheme="minorHAnsi" w:cstheme="minorHAnsi"/>
        </w:rPr>
        <w:t>Met de opgedane kennis en inzichten verbetervoorstellen formuleren voor eigen handelen op de eigen afdeling.</w:t>
      </w:r>
    </w:p>
    <w:p w:rsidR="0075101C" w:rsidRPr="0075101C" w:rsidRDefault="0075101C" w:rsidP="0075101C">
      <w:pPr>
        <w:pStyle w:val="Geenafstand"/>
        <w:rPr>
          <w:rFonts w:asciiTheme="minorHAnsi" w:hAnsiTheme="minorHAnsi" w:cstheme="minorHAnsi"/>
          <w:color w:val="FF0000"/>
        </w:rPr>
      </w:pPr>
    </w:p>
    <w:p w:rsidR="0075101C" w:rsidRPr="0075101C" w:rsidRDefault="0075101C" w:rsidP="0075101C">
      <w:pPr>
        <w:pStyle w:val="Geenafstand"/>
        <w:shd w:val="clear" w:color="auto" w:fill="FFFFFF" w:themeFill="background1"/>
        <w:rPr>
          <w:rFonts w:asciiTheme="minorHAnsi" w:hAnsiTheme="minorHAnsi" w:cstheme="minorHAnsi"/>
        </w:rPr>
      </w:pPr>
      <w:r w:rsidRPr="0075101C">
        <w:rPr>
          <w:rFonts w:asciiTheme="minorHAnsi" w:hAnsiTheme="minorHAnsi" w:cstheme="minorHAnsi"/>
        </w:rPr>
        <w:t>Workshops zijn ingedeeld voor verschillende categorieën:</w:t>
      </w:r>
    </w:p>
    <w:p w:rsidR="0075101C" w:rsidRPr="0075101C" w:rsidRDefault="0075101C" w:rsidP="0075101C">
      <w:pPr>
        <w:pStyle w:val="Geenafstand"/>
        <w:shd w:val="clear" w:color="auto" w:fill="FFFFFF" w:themeFill="background1"/>
        <w:rPr>
          <w:rFonts w:asciiTheme="minorHAnsi" w:hAnsiTheme="minorHAnsi" w:cstheme="minorHAnsi"/>
        </w:rPr>
      </w:pPr>
      <w:r w:rsidRPr="0075101C">
        <w:rPr>
          <w:rFonts w:asciiTheme="minorHAnsi" w:hAnsiTheme="minorHAnsi" w:cstheme="minorHAnsi"/>
        </w:rPr>
        <w:t>Categorie 1: tot en met verzorgende C</w:t>
      </w:r>
    </w:p>
    <w:p w:rsidR="0075101C" w:rsidRPr="0075101C" w:rsidRDefault="0075101C" w:rsidP="0075101C">
      <w:pPr>
        <w:pStyle w:val="Geenafstand"/>
        <w:rPr>
          <w:rFonts w:asciiTheme="minorHAnsi" w:hAnsiTheme="minorHAnsi" w:cstheme="minorHAnsi"/>
        </w:rPr>
      </w:pPr>
      <w:r w:rsidRPr="0075101C">
        <w:rPr>
          <w:rFonts w:asciiTheme="minorHAnsi" w:hAnsiTheme="minorHAnsi" w:cstheme="minorHAnsi"/>
        </w:rPr>
        <w:t>Categorie 2: vanaf verzorgende C</w:t>
      </w:r>
    </w:p>
    <w:p w:rsidR="0075101C" w:rsidRPr="0075101C" w:rsidRDefault="0075101C" w:rsidP="0075101C">
      <w:pPr>
        <w:pStyle w:val="Geenafstand"/>
        <w:rPr>
          <w:rFonts w:asciiTheme="minorHAnsi" w:hAnsiTheme="minorHAnsi" w:cstheme="minorHAnsi"/>
        </w:rPr>
      </w:pPr>
      <w:r w:rsidRPr="0075101C">
        <w:rPr>
          <w:rFonts w:asciiTheme="minorHAnsi" w:hAnsiTheme="minorHAnsi" w:cstheme="minorHAnsi"/>
        </w:rPr>
        <w:t>Categorie 3: wijkverpleegkundige en 1</w:t>
      </w:r>
      <w:r w:rsidRPr="0075101C">
        <w:rPr>
          <w:rFonts w:asciiTheme="minorHAnsi" w:hAnsiTheme="minorHAnsi" w:cstheme="minorHAnsi"/>
          <w:vertAlign w:val="superscript"/>
        </w:rPr>
        <w:t>e</w:t>
      </w:r>
      <w:r w:rsidRPr="0075101C">
        <w:rPr>
          <w:rFonts w:asciiTheme="minorHAnsi" w:hAnsiTheme="minorHAnsi" w:cstheme="minorHAnsi"/>
        </w:rPr>
        <w:t xml:space="preserve"> verpleegkundige</w:t>
      </w:r>
    </w:p>
    <w:p w:rsidR="0075101C" w:rsidRDefault="0075101C" w:rsidP="0075101C">
      <w:pPr>
        <w:pStyle w:val="Geenafstand"/>
        <w:rPr>
          <w:rFonts w:asciiTheme="minorHAnsi" w:hAnsiTheme="minorHAnsi" w:cstheme="minorHAnsi"/>
        </w:rPr>
      </w:pPr>
      <w:r w:rsidRPr="0075101C">
        <w:rPr>
          <w:rFonts w:asciiTheme="minorHAnsi" w:hAnsiTheme="minorHAnsi" w:cstheme="minorHAnsi"/>
        </w:rPr>
        <w:t>Categorie 4: behandelaren</w:t>
      </w:r>
    </w:p>
    <w:p w:rsidR="0075101C" w:rsidRDefault="0075101C" w:rsidP="0075101C">
      <w:pPr>
        <w:pStyle w:val="Geenafstand"/>
        <w:rPr>
          <w:rFonts w:asciiTheme="minorHAnsi" w:hAnsiTheme="minorHAnsi" w:cstheme="minorHAnsi"/>
        </w:rPr>
      </w:pPr>
    </w:p>
    <w:p w:rsidR="0075101C" w:rsidRPr="0075101C" w:rsidRDefault="0075101C" w:rsidP="0075101C">
      <w:pPr>
        <w:pStyle w:val="Geenafstand"/>
        <w:rPr>
          <w:rFonts w:asciiTheme="minorHAnsi" w:hAnsiTheme="minorHAnsi" w:cstheme="minorHAnsi"/>
        </w:rPr>
      </w:pPr>
      <w:r w:rsidRPr="0075101C">
        <w:rPr>
          <w:rFonts w:asciiTheme="minorHAnsi" w:hAnsiTheme="minorHAnsi" w:cstheme="minorHAnsi"/>
        </w:rPr>
        <w:t>Er zijn geen kosten verbonden aan dit symposium en er vindt geen toetsing plaats.</w:t>
      </w:r>
    </w:p>
    <w:p w:rsidR="0075101C" w:rsidRPr="0075101C" w:rsidRDefault="0075101C" w:rsidP="0075101C">
      <w:pPr>
        <w:pStyle w:val="Geenafstand"/>
        <w:rPr>
          <w:rFonts w:asciiTheme="minorHAnsi" w:hAnsiTheme="minorHAnsi" w:cstheme="minorHAnsi"/>
        </w:rPr>
      </w:pPr>
    </w:p>
    <w:p w:rsidR="0075101C" w:rsidRPr="0017593B" w:rsidRDefault="0075101C">
      <w:pPr>
        <w:rPr>
          <w:rFonts w:cs="Arial"/>
          <w:b/>
        </w:rPr>
      </w:pPr>
    </w:p>
    <w:p w:rsidR="0075101C" w:rsidRDefault="0075101C">
      <w:pPr>
        <w:rPr>
          <w:rFonts w:asciiTheme="minorHAnsi" w:hAnsiTheme="minorHAnsi"/>
          <w:b/>
        </w:rPr>
      </w:pPr>
      <w:r>
        <w:rPr>
          <w:rFonts w:asciiTheme="minorHAnsi" w:hAnsiTheme="minorHAnsi"/>
          <w:b/>
        </w:rPr>
        <w:br w:type="page"/>
      </w:r>
    </w:p>
    <w:p w:rsidR="00C83C9D" w:rsidRDefault="005F2C23" w:rsidP="005F2C23">
      <w:pPr>
        <w:spacing w:after="0"/>
        <w:rPr>
          <w:rFonts w:asciiTheme="minorHAnsi" w:hAnsiTheme="minorHAnsi"/>
          <w:b/>
        </w:rPr>
      </w:pPr>
      <w:r w:rsidRPr="005F2C23">
        <w:rPr>
          <w:rFonts w:asciiTheme="minorHAnsi" w:hAnsiTheme="minorHAnsi"/>
          <w:b/>
        </w:rPr>
        <w:lastRenderedPageBreak/>
        <w:t>Overzicht workshops</w:t>
      </w:r>
    </w:p>
    <w:p w:rsidR="005F2C23" w:rsidRPr="005F2C23" w:rsidRDefault="009513D2" w:rsidP="005F2C23">
      <w:pPr>
        <w:spacing w:after="0"/>
        <w:rPr>
          <w:rFonts w:asciiTheme="minorHAnsi" w:hAnsiTheme="minorHAnsi"/>
          <w:b/>
        </w:rPr>
      </w:pPr>
      <w:r>
        <w:rPr>
          <w:rFonts w:asciiTheme="minorHAnsi" w:hAnsiTheme="minorHAnsi"/>
          <w:b/>
        </w:rPr>
        <w:t xml:space="preserve"> </w:t>
      </w:r>
    </w:p>
    <w:tbl>
      <w:tblPr>
        <w:tblStyle w:val="Tabelraster"/>
        <w:tblW w:w="15168" w:type="dxa"/>
        <w:tblInd w:w="-459" w:type="dxa"/>
        <w:tblLayout w:type="fixed"/>
        <w:tblLook w:val="04A0" w:firstRow="1" w:lastRow="0" w:firstColumn="1" w:lastColumn="0" w:noHBand="0" w:noVBand="1"/>
      </w:tblPr>
      <w:tblGrid>
        <w:gridCol w:w="2552"/>
        <w:gridCol w:w="5670"/>
        <w:gridCol w:w="992"/>
        <w:gridCol w:w="567"/>
        <w:gridCol w:w="1701"/>
        <w:gridCol w:w="3686"/>
      </w:tblGrid>
      <w:tr w:rsidR="00A94C91" w:rsidTr="0075101C">
        <w:tc>
          <w:tcPr>
            <w:tcW w:w="2552" w:type="dxa"/>
          </w:tcPr>
          <w:p w:rsidR="00A94C91" w:rsidRPr="00A4197E" w:rsidRDefault="00A94C91" w:rsidP="00DD26FA">
            <w:pPr>
              <w:jc w:val="center"/>
              <w:rPr>
                <w:rFonts w:asciiTheme="minorHAnsi" w:hAnsiTheme="minorHAnsi"/>
                <w:b/>
              </w:rPr>
            </w:pPr>
            <w:r w:rsidRPr="009513D2">
              <w:rPr>
                <w:rFonts w:asciiTheme="minorHAnsi" w:hAnsiTheme="minorHAnsi"/>
                <w:b/>
              </w:rPr>
              <w:t>Spreker + functie</w:t>
            </w:r>
          </w:p>
        </w:tc>
        <w:tc>
          <w:tcPr>
            <w:tcW w:w="5670" w:type="dxa"/>
          </w:tcPr>
          <w:p w:rsidR="00A94C91" w:rsidRPr="00A4197E" w:rsidRDefault="00A94C91" w:rsidP="00DD26FA">
            <w:pPr>
              <w:jc w:val="center"/>
              <w:rPr>
                <w:rFonts w:asciiTheme="minorHAnsi" w:hAnsiTheme="minorHAnsi"/>
                <w:b/>
              </w:rPr>
            </w:pPr>
            <w:r w:rsidRPr="00624981">
              <w:rPr>
                <w:rFonts w:asciiTheme="minorHAnsi" w:hAnsiTheme="minorHAnsi"/>
                <w:b/>
              </w:rPr>
              <w:t>Thema</w:t>
            </w:r>
          </w:p>
        </w:tc>
        <w:tc>
          <w:tcPr>
            <w:tcW w:w="992" w:type="dxa"/>
          </w:tcPr>
          <w:p w:rsidR="00A94C91" w:rsidRPr="0075101C" w:rsidRDefault="00A94C91" w:rsidP="00DD26FA">
            <w:pPr>
              <w:jc w:val="center"/>
              <w:rPr>
                <w:rFonts w:asciiTheme="minorHAnsi" w:hAnsiTheme="minorHAnsi"/>
                <w:b/>
                <w:sz w:val="18"/>
                <w:szCs w:val="18"/>
              </w:rPr>
            </w:pPr>
            <w:r w:rsidRPr="0075101C">
              <w:rPr>
                <w:rFonts w:asciiTheme="minorHAnsi" w:hAnsiTheme="minorHAnsi"/>
                <w:b/>
                <w:sz w:val="18"/>
                <w:szCs w:val="18"/>
              </w:rPr>
              <w:t>Categorie</w:t>
            </w:r>
          </w:p>
        </w:tc>
        <w:tc>
          <w:tcPr>
            <w:tcW w:w="567" w:type="dxa"/>
          </w:tcPr>
          <w:p w:rsidR="00A94C91" w:rsidRPr="0075101C" w:rsidRDefault="00A94C91" w:rsidP="00DD26FA">
            <w:pPr>
              <w:jc w:val="center"/>
              <w:rPr>
                <w:rFonts w:asciiTheme="minorHAnsi" w:hAnsiTheme="minorHAnsi"/>
                <w:b/>
                <w:color w:val="FF0000"/>
                <w:sz w:val="18"/>
                <w:szCs w:val="18"/>
              </w:rPr>
            </w:pPr>
            <w:r w:rsidRPr="0075101C">
              <w:rPr>
                <w:rFonts w:asciiTheme="minorHAnsi" w:hAnsiTheme="minorHAnsi"/>
                <w:b/>
                <w:sz w:val="18"/>
                <w:szCs w:val="18"/>
              </w:rPr>
              <w:t>Max pers</w:t>
            </w:r>
          </w:p>
        </w:tc>
        <w:tc>
          <w:tcPr>
            <w:tcW w:w="1701" w:type="dxa"/>
          </w:tcPr>
          <w:p w:rsidR="00A94C91" w:rsidRPr="0075101C" w:rsidRDefault="00A94C91" w:rsidP="00DD26FA">
            <w:pPr>
              <w:jc w:val="center"/>
              <w:rPr>
                <w:rFonts w:asciiTheme="minorHAnsi" w:hAnsiTheme="minorHAnsi"/>
                <w:b/>
                <w:sz w:val="20"/>
                <w:szCs w:val="20"/>
              </w:rPr>
            </w:pPr>
            <w:r w:rsidRPr="0075101C">
              <w:rPr>
                <w:rFonts w:asciiTheme="minorHAnsi" w:hAnsiTheme="minorHAnsi"/>
                <w:b/>
                <w:sz w:val="20"/>
                <w:szCs w:val="20"/>
              </w:rPr>
              <w:t>CANMEDS competentiegebieden rol(</w:t>
            </w:r>
            <w:proofErr w:type="spellStart"/>
            <w:r w:rsidRPr="0075101C">
              <w:rPr>
                <w:rFonts w:asciiTheme="minorHAnsi" w:hAnsiTheme="minorHAnsi"/>
                <w:b/>
                <w:sz w:val="20"/>
                <w:szCs w:val="20"/>
              </w:rPr>
              <w:t>len</w:t>
            </w:r>
            <w:proofErr w:type="spellEnd"/>
            <w:r w:rsidRPr="0075101C">
              <w:rPr>
                <w:rFonts w:asciiTheme="minorHAnsi" w:hAnsiTheme="minorHAnsi"/>
                <w:b/>
                <w:sz w:val="20"/>
                <w:szCs w:val="20"/>
              </w:rPr>
              <w:t>):</w:t>
            </w:r>
          </w:p>
        </w:tc>
        <w:tc>
          <w:tcPr>
            <w:tcW w:w="3686" w:type="dxa"/>
          </w:tcPr>
          <w:p w:rsidR="00A94C91" w:rsidRPr="0075101C" w:rsidRDefault="00A94C91" w:rsidP="00DD26FA">
            <w:pPr>
              <w:jc w:val="center"/>
              <w:rPr>
                <w:rFonts w:asciiTheme="minorHAnsi" w:hAnsiTheme="minorHAnsi"/>
                <w:b/>
                <w:color w:val="FF0000"/>
                <w:sz w:val="20"/>
                <w:szCs w:val="20"/>
              </w:rPr>
            </w:pPr>
            <w:r w:rsidRPr="0075101C">
              <w:rPr>
                <w:rFonts w:asciiTheme="minorHAnsi" w:hAnsiTheme="minorHAnsi"/>
                <w:b/>
                <w:sz w:val="20"/>
                <w:szCs w:val="20"/>
              </w:rPr>
              <w:t xml:space="preserve">Verantwoording </w:t>
            </w:r>
          </w:p>
        </w:tc>
      </w:tr>
      <w:tr w:rsidR="00A94C91" w:rsidTr="0075101C">
        <w:tc>
          <w:tcPr>
            <w:tcW w:w="2552" w:type="dxa"/>
          </w:tcPr>
          <w:p w:rsidR="00A94C91" w:rsidRDefault="00A94C91" w:rsidP="00931D0E">
            <w:pPr>
              <w:rPr>
                <w:rFonts w:ascii="Calibri" w:hAnsi="Calibri" w:cs="Calibri"/>
                <w:color w:val="000000"/>
              </w:rPr>
            </w:pPr>
            <w:r>
              <w:rPr>
                <w:rFonts w:ascii="Calibri" w:hAnsi="Calibri" w:cs="Calibri"/>
                <w:color w:val="000000"/>
              </w:rPr>
              <w:t xml:space="preserve">Manon van den Heuvel </w:t>
            </w:r>
            <w:r w:rsidRPr="0001638A">
              <w:rPr>
                <w:rFonts w:ascii="Calibri" w:hAnsi="Calibri" w:cs="Calibri"/>
                <w:color w:val="000000"/>
                <w:sz w:val="16"/>
                <w:szCs w:val="16"/>
              </w:rPr>
              <w:t>(verpleegkundig expert)</w:t>
            </w:r>
          </w:p>
          <w:p w:rsidR="00A94C91" w:rsidRDefault="00A94C91" w:rsidP="00A63CA6">
            <w:pPr>
              <w:rPr>
                <w:rFonts w:asciiTheme="minorHAnsi" w:hAnsiTheme="minorHAnsi"/>
              </w:rPr>
            </w:pPr>
            <w:r>
              <w:rPr>
                <w:rFonts w:ascii="Calibri" w:hAnsi="Calibri" w:cs="Calibri"/>
                <w:color w:val="000000"/>
              </w:rPr>
              <w:t xml:space="preserve">Anja Manders </w:t>
            </w:r>
            <w:r w:rsidRPr="0001638A">
              <w:rPr>
                <w:rFonts w:ascii="Calibri" w:hAnsi="Calibri" w:cs="Calibri"/>
                <w:color w:val="000000"/>
                <w:sz w:val="16"/>
                <w:szCs w:val="16"/>
              </w:rPr>
              <w:t xml:space="preserve">(verpleegkundig </w:t>
            </w:r>
            <w:r>
              <w:rPr>
                <w:rFonts w:ascii="Calibri" w:hAnsi="Calibri" w:cs="Calibri"/>
                <w:color w:val="000000"/>
                <w:sz w:val="16"/>
                <w:szCs w:val="16"/>
              </w:rPr>
              <w:t>specialist palliatieve zorg)</w:t>
            </w:r>
          </w:p>
        </w:tc>
        <w:tc>
          <w:tcPr>
            <w:tcW w:w="5670" w:type="dxa"/>
          </w:tcPr>
          <w:p w:rsidR="00A94C91" w:rsidRPr="00F71143" w:rsidRDefault="00A94C91" w:rsidP="00931D0E">
            <w:pPr>
              <w:rPr>
                <w:rFonts w:asciiTheme="minorHAnsi" w:hAnsiTheme="minorHAnsi"/>
                <w:u w:val="single"/>
              </w:rPr>
            </w:pPr>
            <w:r w:rsidRPr="00F71143">
              <w:rPr>
                <w:rFonts w:asciiTheme="minorHAnsi" w:hAnsiTheme="minorHAnsi"/>
                <w:u w:val="single"/>
              </w:rPr>
              <w:t>Sterven doe je zo!</w:t>
            </w:r>
          </w:p>
          <w:p w:rsidR="00A94C91" w:rsidRPr="0075101C" w:rsidRDefault="00A94C91" w:rsidP="00931D0E">
            <w:pPr>
              <w:rPr>
                <w:rFonts w:asciiTheme="minorHAnsi" w:hAnsiTheme="minorHAnsi"/>
              </w:rPr>
            </w:pPr>
            <w:r w:rsidRPr="00CA403B">
              <w:rPr>
                <w:rFonts w:asciiTheme="minorHAnsi" w:hAnsiTheme="minorHAnsi"/>
              </w:rPr>
              <w:t xml:space="preserve">Tijdens ons dagelijks werk komen wij vaak in aanraking met cliënten met cognitieve problemen. Denk hierbij aan cliënten met Niet Aangeboren Hersenletsel, MS, Parkinson en dementie.  Palliatieve zorg richt zich met name op een optimaal welbevinden en het tijdig herkennen en verlichten van symptoomlast. Bij een cognitieve achteruitgang zien we dat de patiënt niet altijd in staat is om zijn klachten te delen. Welke zorgaspecten zijn bij mensen met cognitieve problemen  dan  specifiek van belang in de palliatief-terminale fase?  </w:t>
            </w:r>
          </w:p>
        </w:tc>
        <w:tc>
          <w:tcPr>
            <w:tcW w:w="992" w:type="dxa"/>
          </w:tcPr>
          <w:p w:rsidR="00A94C91" w:rsidRPr="0075101C" w:rsidRDefault="00A94C91" w:rsidP="00931D0E">
            <w:pPr>
              <w:rPr>
                <w:rFonts w:asciiTheme="minorHAnsi" w:hAnsiTheme="minorHAnsi"/>
                <w:sz w:val="20"/>
                <w:szCs w:val="20"/>
              </w:rPr>
            </w:pPr>
            <w:r w:rsidRPr="0075101C">
              <w:rPr>
                <w:rFonts w:asciiTheme="minorHAnsi" w:hAnsiTheme="minorHAnsi"/>
                <w:sz w:val="20"/>
                <w:szCs w:val="20"/>
              </w:rPr>
              <w:t>2-3-4</w:t>
            </w:r>
          </w:p>
        </w:tc>
        <w:tc>
          <w:tcPr>
            <w:tcW w:w="567" w:type="dxa"/>
          </w:tcPr>
          <w:p w:rsidR="00A94C91" w:rsidRDefault="00A94C91" w:rsidP="00931D0E">
            <w:pPr>
              <w:rPr>
                <w:rFonts w:asciiTheme="minorHAnsi" w:hAnsiTheme="minorHAnsi"/>
              </w:rPr>
            </w:pPr>
            <w:r>
              <w:rPr>
                <w:rFonts w:asciiTheme="minorHAnsi" w:hAnsiTheme="minorHAnsi"/>
              </w:rPr>
              <w:t>25</w:t>
            </w:r>
          </w:p>
        </w:tc>
        <w:tc>
          <w:tcPr>
            <w:tcW w:w="1701" w:type="dxa"/>
          </w:tcPr>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p w:rsidR="00A94C91" w:rsidRPr="0075101C" w:rsidRDefault="00A94C91" w:rsidP="00931D0E">
            <w:pPr>
              <w:rPr>
                <w:rFonts w:asciiTheme="minorHAnsi" w:hAnsiTheme="minorHAnsi"/>
                <w:sz w:val="20"/>
                <w:szCs w:val="20"/>
              </w:rPr>
            </w:pPr>
            <w:r w:rsidRPr="0075101C">
              <w:rPr>
                <w:rFonts w:ascii="Myriad" w:eastAsia="Times New Roman" w:hAnsi="Myriad" w:cs="Arial"/>
                <w:color w:val="343434"/>
                <w:sz w:val="20"/>
                <w:szCs w:val="20"/>
                <w:lang w:eastAsia="nl-NL"/>
              </w:rPr>
              <w:t>Maatschappelijk verantwoord handelen</w:t>
            </w:r>
          </w:p>
        </w:tc>
        <w:tc>
          <w:tcPr>
            <w:tcW w:w="3686" w:type="dxa"/>
          </w:tcPr>
          <w:p w:rsidR="00A94C91" w:rsidRPr="0075101C" w:rsidRDefault="00A94C91" w:rsidP="00931D0E">
            <w:pPr>
              <w:rPr>
                <w:rFonts w:asciiTheme="minorHAnsi" w:hAnsiTheme="minorHAnsi"/>
                <w:sz w:val="20"/>
                <w:szCs w:val="20"/>
              </w:rPr>
            </w:pPr>
            <w:hyperlink r:id="rId9" w:history="1">
              <w:r w:rsidRPr="0075101C">
                <w:rPr>
                  <w:rStyle w:val="Hyperlink"/>
                  <w:rFonts w:asciiTheme="minorHAnsi" w:hAnsiTheme="minorHAnsi"/>
                  <w:color w:val="auto"/>
                  <w:sz w:val="20"/>
                  <w:szCs w:val="20"/>
                </w:rPr>
                <w:t>https://www.pallialine.nl</w:t>
              </w:r>
            </w:hyperlink>
          </w:p>
          <w:p w:rsidR="00A94C91" w:rsidRPr="0075101C" w:rsidRDefault="00A94C91" w:rsidP="00931D0E">
            <w:pPr>
              <w:rPr>
                <w:rFonts w:asciiTheme="minorHAnsi" w:hAnsiTheme="minorHAnsi"/>
                <w:sz w:val="20"/>
                <w:szCs w:val="20"/>
              </w:rPr>
            </w:pPr>
            <w:hyperlink r:id="rId10" w:history="1">
              <w:r w:rsidRPr="0075101C">
                <w:rPr>
                  <w:rStyle w:val="Hyperlink"/>
                  <w:rFonts w:asciiTheme="minorHAnsi" w:hAnsiTheme="minorHAnsi"/>
                  <w:color w:val="auto"/>
                  <w:sz w:val="20"/>
                  <w:szCs w:val="20"/>
                </w:rPr>
                <w:t>https://www.iknl.nl</w:t>
              </w:r>
            </w:hyperlink>
          </w:p>
          <w:p w:rsidR="00A94C91" w:rsidRPr="0075101C" w:rsidRDefault="00A94C91" w:rsidP="00931D0E">
            <w:pPr>
              <w:rPr>
                <w:rFonts w:asciiTheme="minorHAnsi" w:hAnsiTheme="minorHAnsi"/>
                <w:sz w:val="20"/>
                <w:szCs w:val="20"/>
              </w:rPr>
            </w:pPr>
            <w:hyperlink r:id="rId11" w:history="1">
              <w:r w:rsidRPr="0075101C">
                <w:rPr>
                  <w:rStyle w:val="Hyperlink"/>
                  <w:rFonts w:asciiTheme="minorHAnsi" w:hAnsiTheme="minorHAnsi"/>
                  <w:color w:val="auto"/>
                  <w:sz w:val="20"/>
                  <w:szCs w:val="20"/>
                </w:rPr>
                <w:t>https://www.zonmw.nl</w:t>
              </w:r>
            </w:hyperlink>
            <w:r w:rsidRPr="0075101C">
              <w:rPr>
                <w:rFonts w:asciiTheme="minorHAnsi" w:hAnsiTheme="minorHAnsi"/>
                <w:sz w:val="20"/>
                <w:szCs w:val="20"/>
              </w:rPr>
              <w:t xml:space="preserve"> : handreiking  zo verbindt u palliatieve zorg en dementie</w:t>
            </w:r>
          </w:p>
          <w:p w:rsidR="00A94C91" w:rsidRPr="0075101C" w:rsidRDefault="00A94C91" w:rsidP="00931D0E">
            <w:pPr>
              <w:rPr>
                <w:rFonts w:asciiTheme="minorHAnsi" w:hAnsiTheme="minorHAnsi"/>
                <w:sz w:val="20"/>
                <w:szCs w:val="20"/>
              </w:rPr>
            </w:pPr>
            <w:r w:rsidRPr="0075101C">
              <w:rPr>
                <w:rFonts w:asciiTheme="minorHAnsi" w:hAnsiTheme="minorHAnsi"/>
                <w:sz w:val="20"/>
                <w:szCs w:val="20"/>
              </w:rPr>
              <w:t>https://unovumc.nl/wp-content/uploads/2018/07/Boekje-Zorg-rond-het-levenseinde.pdf</w:t>
            </w:r>
          </w:p>
          <w:p w:rsidR="00A94C91" w:rsidRPr="0075101C" w:rsidRDefault="00A94C91" w:rsidP="00931D0E">
            <w:pPr>
              <w:rPr>
                <w:rFonts w:asciiTheme="minorHAnsi" w:hAnsiTheme="minorHAnsi"/>
                <w:sz w:val="20"/>
                <w:szCs w:val="20"/>
              </w:rPr>
            </w:pPr>
            <w:hyperlink r:id="rId12" w:anchor=".Vw4Tc3rXtak" w:history="1">
              <w:r w:rsidRPr="0075101C">
                <w:rPr>
                  <w:rStyle w:val="Hyperlink"/>
                  <w:rFonts w:asciiTheme="minorHAnsi" w:hAnsiTheme="minorHAnsi"/>
                  <w:sz w:val="20"/>
                  <w:szCs w:val="20"/>
                </w:rPr>
                <w:t>https://www.verensotijdschrift.nl/om2016/april-2016/praktijk/palliatieve-terminale-zorg-bij-de-ziekte-vanparkinson/#.Vw4Tc3rXtak</w:t>
              </w:r>
            </w:hyperlink>
          </w:p>
        </w:tc>
      </w:tr>
      <w:tr w:rsidR="00A94C91" w:rsidTr="0075101C">
        <w:tc>
          <w:tcPr>
            <w:tcW w:w="2552" w:type="dxa"/>
          </w:tcPr>
          <w:p w:rsidR="00A94C91" w:rsidRDefault="00A94C91" w:rsidP="00931D0E">
            <w:pPr>
              <w:rPr>
                <w:rFonts w:ascii="Calibri" w:hAnsi="Calibri" w:cs="Calibri"/>
                <w:color w:val="000000"/>
              </w:rPr>
            </w:pPr>
            <w:r>
              <w:rPr>
                <w:rFonts w:ascii="Calibri" w:hAnsi="Calibri" w:cs="Calibri"/>
                <w:color w:val="000000"/>
              </w:rPr>
              <w:t xml:space="preserve">Manon van den Heuvel </w:t>
            </w:r>
            <w:r w:rsidRPr="0001638A">
              <w:rPr>
                <w:rFonts w:ascii="Calibri" w:hAnsi="Calibri" w:cs="Calibri"/>
                <w:color w:val="000000"/>
                <w:sz w:val="16"/>
                <w:szCs w:val="16"/>
              </w:rPr>
              <w:t>(verpleegkundig expert)</w:t>
            </w:r>
          </w:p>
          <w:p w:rsidR="00A94C91" w:rsidRDefault="00A94C91" w:rsidP="00931D0E">
            <w:pPr>
              <w:rPr>
                <w:rFonts w:ascii="Calibri" w:hAnsi="Calibri" w:cs="Calibri"/>
                <w:color w:val="000000"/>
                <w:sz w:val="16"/>
                <w:szCs w:val="16"/>
              </w:rPr>
            </w:pPr>
            <w:r>
              <w:rPr>
                <w:rFonts w:ascii="Calibri" w:hAnsi="Calibri" w:cs="Calibri"/>
                <w:color w:val="000000"/>
              </w:rPr>
              <w:t>Ruth Kempers</w:t>
            </w:r>
            <w:r w:rsidRPr="0001638A">
              <w:rPr>
                <w:rFonts w:ascii="Calibri" w:hAnsi="Calibri" w:cs="Calibri"/>
                <w:color w:val="000000"/>
                <w:sz w:val="16"/>
                <w:szCs w:val="16"/>
              </w:rPr>
              <w:t>(verpleegkundig expert)</w:t>
            </w:r>
          </w:p>
          <w:p w:rsidR="00A94C91" w:rsidRPr="0009323D" w:rsidRDefault="00A94C91" w:rsidP="00931D0E">
            <w:pPr>
              <w:rPr>
                <w:rFonts w:ascii="Calibri" w:hAnsi="Calibri" w:cs="Calibri"/>
                <w:color w:val="000000"/>
                <w:sz w:val="16"/>
                <w:szCs w:val="16"/>
              </w:rPr>
            </w:pPr>
            <w:r>
              <w:rPr>
                <w:rFonts w:ascii="Calibri" w:hAnsi="Calibri" w:cs="Calibri"/>
                <w:color w:val="000000"/>
              </w:rPr>
              <w:t xml:space="preserve">Hanny van Erp </w:t>
            </w:r>
            <w:r w:rsidRPr="0009323D">
              <w:rPr>
                <w:rFonts w:ascii="Calibri" w:hAnsi="Calibri" w:cs="Calibri"/>
                <w:color w:val="000000"/>
                <w:sz w:val="16"/>
                <w:szCs w:val="16"/>
              </w:rPr>
              <w:t>(verpleegkundige experts/case manager dementie)</w:t>
            </w:r>
          </w:p>
          <w:p w:rsidR="00A94C91" w:rsidRPr="00044013" w:rsidRDefault="00A94C91" w:rsidP="00931D0E">
            <w:pPr>
              <w:rPr>
                <w:rFonts w:ascii="Calibri" w:hAnsi="Calibri" w:cs="Calibri"/>
                <w:color w:val="000000"/>
              </w:rPr>
            </w:pPr>
            <w:r>
              <w:rPr>
                <w:rFonts w:ascii="Calibri" w:hAnsi="Calibri" w:cs="Calibri"/>
                <w:color w:val="000000"/>
              </w:rPr>
              <w:t xml:space="preserve">Marieke Lips </w:t>
            </w:r>
            <w:r w:rsidRPr="0001638A">
              <w:rPr>
                <w:rFonts w:ascii="Calibri" w:hAnsi="Calibri" w:cs="Calibri"/>
                <w:color w:val="000000"/>
                <w:sz w:val="16"/>
                <w:szCs w:val="16"/>
              </w:rPr>
              <w:t>(</w:t>
            </w:r>
            <w:proofErr w:type="spellStart"/>
            <w:r w:rsidRPr="0001638A">
              <w:rPr>
                <w:rFonts w:ascii="Calibri" w:hAnsi="Calibri" w:cs="Calibri"/>
                <w:color w:val="000000"/>
                <w:sz w:val="16"/>
                <w:szCs w:val="16"/>
              </w:rPr>
              <w:t>gz</w:t>
            </w:r>
            <w:proofErr w:type="spellEnd"/>
            <w:r w:rsidRPr="0001638A">
              <w:rPr>
                <w:rFonts w:ascii="Calibri" w:hAnsi="Calibri" w:cs="Calibri"/>
                <w:color w:val="000000"/>
                <w:sz w:val="16"/>
                <w:szCs w:val="16"/>
              </w:rPr>
              <w:t xml:space="preserve"> psycholoog)</w:t>
            </w:r>
          </w:p>
          <w:p w:rsidR="00A94C91" w:rsidRDefault="00A94C91" w:rsidP="00931D0E">
            <w:pPr>
              <w:rPr>
                <w:rFonts w:asciiTheme="minorHAnsi" w:hAnsiTheme="minorHAnsi"/>
              </w:rPr>
            </w:pPr>
            <w:r>
              <w:rPr>
                <w:rFonts w:asciiTheme="minorHAnsi" w:hAnsiTheme="minorHAnsi"/>
              </w:rPr>
              <w:t>Esther van Dinter (</w:t>
            </w:r>
            <w:proofErr w:type="spellStart"/>
            <w:r>
              <w:rPr>
                <w:rFonts w:asciiTheme="minorHAnsi" w:hAnsiTheme="minorHAnsi"/>
              </w:rPr>
              <w:t>gz</w:t>
            </w:r>
            <w:proofErr w:type="spellEnd"/>
            <w:r>
              <w:rPr>
                <w:rFonts w:asciiTheme="minorHAnsi" w:hAnsiTheme="minorHAnsi"/>
              </w:rPr>
              <w:t xml:space="preserve"> psycholoog)</w:t>
            </w:r>
          </w:p>
          <w:p w:rsidR="00A94C91" w:rsidRDefault="00A94C91" w:rsidP="00931D0E">
            <w:pPr>
              <w:rPr>
                <w:rFonts w:asciiTheme="minorHAnsi" w:hAnsiTheme="minorHAnsi"/>
              </w:rPr>
            </w:pPr>
          </w:p>
        </w:tc>
        <w:tc>
          <w:tcPr>
            <w:tcW w:w="5670" w:type="dxa"/>
          </w:tcPr>
          <w:p w:rsidR="00A94C91" w:rsidRPr="00265C20" w:rsidRDefault="00A94C91" w:rsidP="00931D0E">
            <w:pPr>
              <w:rPr>
                <w:rFonts w:asciiTheme="minorHAnsi" w:hAnsiTheme="minorHAnsi"/>
                <w:u w:val="single"/>
              </w:rPr>
            </w:pPr>
            <w:r w:rsidRPr="00265C20">
              <w:rPr>
                <w:rFonts w:asciiTheme="minorHAnsi" w:hAnsiTheme="minorHAnsi"/>
                <w:u w:val="single"/>
              </w:rPr>
              <w:t>Familiedynamiek - Dansen met familie</w:t>
            </w:r>
          </w:p>
          <w:p w:rsidR="00A94C91" w:rsidRDefault="00A94C91" w:rsidP="00931D0E">
            <w:pPr>
              <w:rPr>
                <w:rFonts w:asciiTheme="minorHAnsi" w:hAnsiTheme="minorHAnsi"/>
              </w:rPr>
            </w:pPr>
            <w:r>
              <w:rPr>
                <w:rFonts w:asciiTheme="minorHAnsi" w:hAnsiTheme="minorHAnsi"/>
              </w:rPr>
              <w:t>In de zorg werken we steeds meer samen met familie. Vanuit dit vertrekpunt belichten we 3 theorieën die invloed hebben op/ van belang zijn voor een soepele samenwerking;</w:t>
            </w:r>
          </w:p>
          <w:p w:rsidR="00A94C91" w:rsidRDefault="00A94C91" w:rsidP="0012671B">
            <w:pPr>
              <w:pStyle w:val="Lijstalinea"/>
              <w:numPr>
                <w:ilvl w:val="0"/>
                <w:numId w:val="25"/>
              </w:numPr>
            </w:pPr>
            <w:r>
              <w:t xml:space="preserve">Persoonsgerichte zorg (Tom </w:t>
            </w:r>
            <w:proofErr w:type="spellStart"/>
            <w:r>
              <w:t>Kidwood</w:t>
            </w:r>
            <w:proofErr w:type="spellEnd"/>
            <w:r>
              <w:t>)</w:t>
            </w:r>
          </w:p>
          <w:p w:rsidR="00A94C91" w:rsidRDefault="00A94C91" w:rsidP="0012671B">
            <w:pPr>
              <w:pStyle w:val="Lijstalinea"/>
              <w:numPr>
                <w:ilvl w:val="0"/>
                <w:numId w:val="25"/>
              </w:numPr>
            </w:pPr>
            <w:r>
              <w:t>De fases van rouwverwerking</w:t>
            </w:r>
          </w:p>
          <w:p w:rsidR="00A94C91" w:rsidRPr="0012671B" w:rsidRDefault="00A94C91" w:rsidP="0012671B">
            <w:pPr>
              <w:pStyle w:val="Lijstalinea"/>
              <w:numPr>
                <w:ilvl w:val="0"/>
                <w:numId w:val="25"/>
              </w:numPr>
            </w:pPr>
            <w:r>
              <w:t>De communicatiecirkel (VIB)</w:t>
            </w:r>
          </w:p>
        </w:tc>
        <w:tc>
          <w:tcPr>
            <w:tcW w:w="992" w:type="dxa"/>
          </w:tcPr>
          <w:p w:rsidR="00A94C91" w:rsidRPr="0075101C" w:rsidRDefault="00A94C91" w:rsidP="00931D0E">
            <w:pPr>
              <w:rPr>
                <w:rFonts w:asciiTheme="minorHAnsi" w:hAnsiTheme="minorHAnsi"/>
                <w:sz w:val="20"/>
                <w:szCs w:val="20"/>
              </w:rPr>
            </w:pPr>
            <w:r w:rsidRPr="0075101C">
              <w:rPr>
                <w:rFonts w:asciiTheme="minorHAnsi" w:hAnsiTheme="minorHAnsi"/>
                <w:sz w:val="20"/>
                <w:szCs w:val="20"/>
              </w:rPr>
              <w:t>1-2-3-4</w:t>
            </w:r>
          </w:p>
        </w:tc>
        <w:tc>
          <w:tcPr>
            <w:tcW w:w="567" w:type="dxa"/>
          </w:tcPr>
          <w:p w:rsidR="00A94C91" w:rsidRDefault="00A94C91" w:rsidP="00931D0E">
            <w:pPr>
              <w:rPr>
                <w:rFonts w:asciiTheme="minorHAnsi" w:hAnsiTheme="minorHAnsi"/>
              </w:rPr>
            </w:pPr>
            <w:r>
              <w:rPr>
                <w:rFonts w:asciiTheme="minorHAnsi" w:hAnsiTheme="minorHAnsi"/>
              </w:rPr>
              <w:t>30</w:t>
            </w:r>
          </w:p>
        </w:tc>
        <w:tc>
          <w:tcPr>
            <w:tcW w:w="1701" w:type="dxa"/>
          </w:tcPr>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931D0E">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tc>
        <w:tc>
          <w:tcPr>
            <w:tcW w:w="3686" w:type="dxa"/>
          </w:tcPr>
          <w:p w:rsidR="00A94C91" w:rsidRPr="0075101C" w:rsidRDefault="00A94C91" w:rsidP="00265C20">
            <w:pPr>
              <w:ind w:left="709" w:hanging="709"/>
              <w:rPr>
                <w:rFonts w:asciiTheme="minorHAnsi" w:hAnsiTheme="minorHAnsi"/>
                <w:sz w:val="20"/>
                <w:szCs w:val="20"/>
              </w:rPr>
            </w:pPr>
            <w:r w:rsidRPr="0075101C">
              <w:rPr>
                <w:rFonts w:asciiTheme="minorHAnsi" w:hAnsiTheme="minorHAnsi"/>
                <w:sz w:val="20"/>
                <w:szCs w:val="20"/>
              </w:rPr>
              <w:t xml:space="preserve">Dekker, J. (2004). </w:t>
            </w:r>
            <w:r w:rsidRPr="0075101C">
              <w:rPr>
                <w:rFonts w:asciiTheme="minorHAnsi" w:hAnsiTheme="minorHAnsi"/>
                <w:i/>
                <w:sz w:val="20"/>
                <w:szCs w:val="20"/>
              </w:rPr>
              <w:t>Video-interactiebegeleiding</w:t>
            </w:r>
            <w:r w:rsidRPr="0075101C">
              <w:rPr>
                <w:rFonts w:asciiTheme="minorHAnsi" w:hAnsiTheme="minorHAnsi"/>
                <w:sz w:val="20"/>
                <w:szCs w:val="20"/>
              </w:rPr>
              <w:t xml:space="preserve">, Houten: </w:t>
            </w:r>
            <w:proofErr w:type="spellStart"/>
            <w:r w:rsidRPr="0075101C">
              <w:rPr>
                <w:rFonts w:asciiTheme="minorHAnsi" w:hAnsiTheme="minorHAnsi"/>
                <w:sz w:val="20"/>
                <w:szCs w:val="20"/>
              </w:rPr>
              <w:t>Bohn</w:t>
            </w:r>
            <w:proofErr w:type="spellEnd"/>
            <w:r w:rsidRPr="0075101C">
              <w:rPr>
                <w:rFonts w:asciiTheme="minorHAnsi" w:hAnsiTheme="minorHAnsi"/>
                <w:sz w:val="20"/>
                <w:szCs w:val="20"/>
              </w:rPr>
              <w:t xml:space="preserve"> </w:t>
            </w:r>
            <w:proofErr w:type="spellStart"/>
            <w:r w:rsidRPr="0075101C">
              <w:rPr>
                <w:rFonts w:asciiTheme="minorHAnsi" w:hAnsiTheme="minorHAnsi"/>
                <w:sz w:val="20"/>
                <w:szCs w:val="20"/>
              </w:rPr>
              <w:t>Stafleu</w:t>
            </w:r>
            <w:proofErr w:type="spellEnd"/>
            <w:r w:rsidRPr="0075101C">
              <w:rPr>
                <w:rFonts w:asciiTheme="minorHAnsi" w:hAnsiTheme="minorHAnsi"/>
                <w:sz w:val="20"/>
                <w:szCs w:val="20"/>
              </w:rPr>
              <w:t xml:space="preserve"> van </w:t>
            </w:r>
            <w:proofErr w:type="spellStart"/>
            <w:r w:rsidRPr="0075101C">
              <w:rPr>
                <w:rFonts w:asciiTheme="minorHAnsi" w:hAnsiTheme="minorHAnsi"/>
                <w:sz w:val="20"/>
                <w:szCs w:val="20"/>
              </w:rPr>
              <w:t>Loghum</w:t>
            </w:r>
            <w:proofErr w:type="spellEnd"/>
            <w:r w:rsidRPr="0075101C">
              <w:rPr>
                <w:rFonts w:asciiTheme="minorHAnsi" w:hAnsiTheme="minorHAnsi"/>
                <w:sz w:val="20"/>
                <w:szCs w:val="20"/>
              </w:rPr>
              <w:t xml:space="preserve">. </w:t>
            </w:r>
          </w:p>
          <w:p w:rsidR="00A94C91" w:rsidRPr="0075101C" w:rsidRDefault="00A94C91" w:rsidP="00265C20">
            <w:pPr>
              <w:ind w:left="709" w:hanging="709"/>
              <w:rPr>
                <w:rFonts w:asciiTheme="minorHAnsi" w:hAnsiTheme="minorHAnsi"/>
                <w:sz w:val="20"/>
                <w:szCs w:val="20"/>
                <w:lang w:val="en-US"/>
              </w:rPr>
            </w:pPr>
            <w:proofErr w:type="spellStart"/>
            <w:r w:rsidRPr="0075101C">
              <w:rPr>
                <w:rFonts w:asciiTheme="minorHAnsi" w:hAnsiTheme="minorHAnsi"/>
                <w:sz w:val="20"/>
                <w:szCs w:val="20"/>
                <w:lang w:val="en-US"/>
              </w:rPr>
              <w:t>Kitwood</w:t>
            </w:r>
            <w:proofErr w:type="spellEnd"/>
            <w:r w:rsidRPr="0075101C">
              <w:rPr>
                <w:rFonts w:asciiTheme="minorHAnsi" w:hAnsiTheme="minorHAnsi"/>
                <w:sz w:val="20"/>
                <w:szCs w:val="20"/>
                <w:lang w:val="en-US"/>
              </w:rPr>
              <w:t xml:space="preserve">, T. &amp; Bredin, K. (2008). Towards a theory of dementia care: Personhood and well-being, </w:t>
            </w:r>
            <w:r w:rsidRPr="0075101C">
              <w:rPr>
                <w:rFonts w:asciiTheme="minorHAnsi" w:hAnsiTheme="minorHAnsi"/>
                <w:i/>
                <w:iCs/>
                <w:sz w:val="20"/>
                <w:szCs w:val="20"/>
                <w:lang w:val="en-US"/>
              </w:rPr>
              <w:t xml:space="preserve">Ageing &amp; Society, </w:t>
            </w:r>
            <w:r w:rsidRPr="0075101C">
              <w:rPr>
                <w:rFonts w:asciiTheme="minorHAnsi" w:hAnsiTheme="minorHAnsi"/>
                <w:iCs/>
                <w:sz w:val="20"/>
                <w:szCs w:val="20"/>
                <w:lang w:val="en-US"/>
              </w:rPr>
              <w:t xml:space="preserve">12(3), </w:t>
            </w:r>
            <w:r w:rsidRPr="0075101C">
              <w:rPr>
                <w:rFonts w:asciiTheme="minorHAnsi" w:hAnsiTheme="minorHAnsi"/>
                <w:sz w:val="20"/>
                <w:szCs w:val="20"/>
                <w:lang w:val="en-US"/>
              </w:rPr>
              <w:t xml:space="preserve">269–287. </w:t>
            </w:r>
          </w:p>
          <w:p w:rsidR="00A94C91" w:rsidRPr="0075101C" w:rsidRDefault="00A94C91" w:rsidP="00265C20">
            <w:pPr>
              <w:ind w:left="709" w:hanging="709"/>
              <w:rPr>
                <w:rFonts w:asciiTheme="minorHAnsi" w:hAnsiTheme="minorHAnsi"/>
                <w:sz w:val="20"/>
                <w:szCs w:val="20"/>
              </w:rPr>
            </w:pPr>
            <w:r w:rsidRPr="0075101C">
              <w:rPr>
                <w:rFonts w:asciiTheme="minorHAnsi" w:hAnsiTheme="minorHAnsi"/>
                <w:sz w:val="20"/>
                <w:szCs w:val="20"/>
                <w:lang w:val="en-US"/>
              </w:rPr>
              <w:t xml:space="preserve">Kübler-Ross, E. &amp; Kessler, D. (2006). </w:t>
            </w:r>
            <w:r w:rsidRPr="0075101C">
              <w:rPr>
                <w:rFonts w:asciiTheme="minorHAnsi" w:hAnsiTheme="minorHAnsi"/>
                <w:i/>
                <w:iCs/>
                <w:sz w:val="20"/>
                <w:szCs w:val="20"/>
              </w:rPr>
              <w:t>Over rouw: De zin van de vijf stadia van rouwverwerking</w:t>
            </w:r>
            <w:r w:rsidRPr="0075101C">
              <w:rPr>
                <w:rFonts w:asciiTheme="minorHAnsi" w:hAnsiTheme="minorHAnsi"/>
                <w:sz w:val="20"/>
                <w:szCs w:val="20"/>
              </w:rPr>
              <w:t xml:space="preserve">, Amsterdam: AMBO. </w:t>
            </w:r>
          </w:p>
          <w:p w:rsidR="00A94C91" w:rsidRPr="0075101C" w:rsidRDefault="00A94C91" w:rsidP="0075101C">
            <w:pPr>
              <w:ind w:left="709" w:hanging="709"/>
              <w:rPr>
                <w:rFonts w:asciiTheme="minorHAnsi" w:hAnsiTheme="minorHAnsi"/>
                <w:sz w:val="20"/>
                <w:szCs w:val="20"/>
              </w:rPr>
            </w:pPr>
            <w:r w:rsidRPr="0075101C">
              <w:rPr>
                <w:rFonts w:asciiTheme="minorHAnsi" w:hAnsiTheme="minorHAnsi"/>
                <w:sz w:val="20"/>
                <w:szCs w:val="20"/>
              </w:rPr>
              <w:t xml:space="preserve">Ven, G. van de. (2015). Persoonsgerichte zorg in verpleeghuizen: is dementia care </w:t>
            </w:r>
            <w:proofErr w:type="spellStart"/>
            <w:r w:rsidRPr="0075101C">
              <w:rPr>
                <w:rFonts w:asciiTheme="minorHAnsi" w:hAnsiTheme="minorHAnsi"/>
                <w:sz w:val="20"/>
                <w:szCs w:val="20"/>
              </w:rPr>
              <w:t>mapping</w:t>
            </w:r>
            <w:proofErr w:type="spellEnd"/>
            <w:r w:rsidRPr="0075101C">
              <w:rPr>
                <w:rFonts w:asciiTheme="minorHAnsi" w:hAnsiTheme="minorHAnsi"/>
                <w:sz w:val="20"/>
                <w:szCs w:val="20"/>
              </w:rPr>
              <w:t xml:space="preserve"> (kosten) effectief, </w:t>
            </w:r>
            <w:r w:rsidRPr="0075101C">
              <w:rPr>
                <w:rFonts w:asciiTheme="minorHAnsi" w:hAnsiTheme="minorHAnsi"/>
                <w:i/>
                <w:sz w:val="20"/>
                <w:szCs w:val="20"/>
              </w:rPr>
              <w:t>Tijdschrift Verpleegkunde</w:t>
            </w:r>
            <w:r w:rsidRPr="0075101C">
              <w:rPr>
                <w:rFonts w:asciiTheme="minorHAnsi" w:hAnsiTheme="minorHAnsi"/>
                <w:sz w:val="20"/>
                <w:szCs w:val="20"/>
              </w:rPr>
              <w:t xml:space="preserve">, 1(30), 9-13. </w:t>
            </w:r>
          </w:p>
        </w:tc>
      </w:tr>
      <w:tr w:rsidR="00A94C91" w:rsidTr="0075101C">
        <w:tc>
          <w:tcPr>
            <w:tcW w:w="2552" w:type="dxa"/>
          </w:tcPr>
          <w:p w:rsidR="00A94C91" w:rsidRPr="00044013" w:rsidRDefault="00A94C91" w:rsidP="00A63CA6">
            <w:pPr>
              <w:rPr>
                <w:rFonts w:ascii="Calibri" w:hAnsi="Calibri" w:cs="Calibri"/>
                <w:color w:val="000000"/>
              </w:rPr>
            </w:pPr>
            <w:r>
              <w:rPr>
                <w:rFonts w:ascii="Calibri" w:hAnsi="Calibri" w:cs="Calibri"/>
                <w:color w:val="000000"/>
              </w:rPr>
              <w:t xml:space="preserve">Maartje </w:t>
            </w:r>
            <w:proofErr w:type="spellStart"/>
            <w:r>
              <w:rPr>
                <w:rFonts w:ascii="Calibri" w:hAnsi="Calibri" w:cs="Calibri"/>
                <w:color w:val="000000"/>
              </w:rPr>
              <w:t>Kokx</w:t>
            </w:r>
            <w:proofErr w:type="spellEnd"/>
            <w:r>
              <w:rPr>
                <w:rFonts w:ascii="Calibri" w:hAnsi="Calibri" w:cs="Calibri"/>
                <w:color w:val="000000"/>
              </w:rPr>
              <w:t xml:space="preserve"> </w:t>
            </w:r>
            <w:r w:rsidRPr="0001638A">
              <w:rPr>
                <w:rFonts w:ascii="Calibri" w:hAnsi="Calibri" w:cs="Calibri"/>
                <w:color w:val="000000"/>
                <w:sz w:val="16"/>
                <w:szCs w:val="16"/>
              </w:rPr>
              <w:t>(</w:t>
            </w:r>
            <w:proofErr w:type="spellStart"/>
            <w:r w:rsidRPr="0001638A">
              <w:rPr>
                <w:rFonts w:ascii="Calibri" w:hAnsi="Calibri" w:cs="Calibri"/>
                <w:color w:val="000000"/>
                <w:sz w:val="16"/>
                <w:szCs w:val="16"/>
              </w:rPr>
              <w:t>gz</w:t>
            </w:r>
            <w:proofErr w:type="spellEnd"/>
            <w:r w:rsidRPr="0001638A">
              <w:rPr>
                <w:rFonts w:ascii="Calibri" w:hAnsi="Calibri" w:cs="Calibri"/>
                <w:color w:val="000000"/>
                <w:sz w:val="16"/>
                <w:szCs w:val="16"/>
              </w:rPr>
              <w:t xml:space="preserve"> psycholoog)</w:t>
            </w:r>
          </w:p>
          <w:p w:rsidR="00A94C91" w:rsidRDefault="00A94C91" w:rsidP="00A63CA6">
            <w:pPr>
              <w:rPr>
                <w:rFonts w:asciiTheme="minorHAnsi" w:hAnsiTheme="minorHAnsi"/>
                <w:sz w:val="16"/>
                <w:szCs w:val="16"/>
              </w:rPr>
            </w:pPr>
            <w:r>
              <w:rPr>
                <w:rFonts w:asciiTheme="minorHAnsi" w:hAnsiTheme="minorHAnsi"/>
              </w:rPr>
              <w:t>Esther van Dinter (</w:t>
            </w:r>
            <w:proofErr w:type="spellStart"/>
            <w:r w:rsidRPr="001B7EAA">
              <w:rPr>
                <w:rFonts w:asciiTheme="minorHAnsi" w:hAnsiTheme="minorHAnsi"/>
                <w:sz w:val="16"/>
                <w:szCs w:val="16"/>
              </w:rPr>
              <w:t>gz</w:t>
            </w:r>
            <w:proofErr w:type="spellEnd"/>
            <w:r w:rsidRPr="001B7EAA">
              <w:rPr>
                <w:rFonts w:asciiTheme="minorHAnsi" w:hAnsiTheme="minorHAnsi"/>
                <w:sz w:val="16"/>
                <w:szCs w:val="16"/>
              </w:rPr>
              <w:t xml:space="preserve"> psycholoog)</w:t>
            </w:r>
          </w:p>
          <w:p w:rsidR="00A94C91" w:rsidRPr="00065B9A" w:rsidRDefault="00A94C91" w:rsidP="00A63CA6">
            <w:pPr>
              <w:rPr>
                <w:rFonts w:asciiTheme="minorHAnsi" w:hAnsiTheme="minorHAnsi"/>
                <w:sz w:val="16"/>
                <w:szCs w:val="16"/>
              </w:rPr>
            </w:pPr>
            <w:r w:rsidRPr="001B7EAA">
              <w:rPr>
                <w:rFonts w:asciiTheme="minorHAnsi" w:hAnsiTheme="minorHAnsi"/>
              </w:rPr>
              <w:t xml:space="preserve">Elise van den Bergh </w:t>
            </w:r>
            <w:r>
              <w:rPr>
                <w:rFonts w:asciiTheme="minorHAnsi" w:hAnsiTheme="minorHAnsi"/>
              </w:rPr>
              <w:t>(</w:t>
            </w:r>
            <w:proofErr w:type="spellStart"/>
            <w:r w:rsidRPr="00065B9A">
              <w:rPr>
                <w:rFonts w:asciiTheme="minorHAnsi" w:hAnsiTheme="minorHAnsi"/>
                <w:sz w:val="16"/>
                <w:szCs w:val="16"/>
              </w:rPr>
              <w:t>gz</w:t>
            </w:r>
            <w:proofErr w:type="spellEnd"/>
            <w:r w:rsidRPr="00065B9A">
              <w:rPr>
                <w:rFonts w:asciiTheme="minorHAnsi" w:hAnsiTheme="minorHAnsi"/>
                <w:sz w:val="16"/>
                <w:szCs w:val="16"/>
              </w:rPr>
              <w:t xml:space="preserve"> psycholoog)</w:t>
            </w:r>
          </w:p>
          <w:p w:rsidR="00A94C91" w:rsidRDefault="00A94C91" w:rsidP="00A63CA6">
            <w:pPr>
              <w:rPr>
                <w:rFonts w:asciiTheme="minorHAnsi" w:hAnsiTheme="minorHAnsi"/>
              </w:rPr>
            </w:pPr>
          </w:p>
        </w:tc>
        <w:tc>
          <w:tcPr>
            <w:tcW w:w="5670" w:type="dxa"/>
          </w:tcPr>
          <w:p w:rsidR="00A94C91" w:rsidRPr="00265C20" w:rsidRDefault="00A94C91" w:rsidP="00A63CA6">
            <w:pPr>
              <w:rPr>
                <w:rFonts w:asciiTheme="minorHAnsi" w:hAnsiTheme="minorHAnsi"/>
                <w:u w:val="single"/>
              </w:rPr>
            </w:pPr>
            <w:r w:rsidRPr="00265C20">
              <w:rPr>
                <w:rFonts w:asciiTheme="minorHAnsi" w:hAnsiTheme="minorHAnsi"/>
                <w:u w:val="single"/>
              </w:rPr>
              <w:t>Grip op de dip</w:t>
            </w:r>
          </w:p>
          <w:p w:rsidR="00A94C91" w:rsidRDefault="00A94C91" w:rsidP="00A63CA6">
            <w:pPr>
              <w:rPr>
                <w:rFonts w:asciiTheme="minorHAnsi" w:hAnsiTheme="minorHAnsi"/>
              </w:rPr>
            </w:pPr>
            <w:r w:rsidRPr="008369AD">
              <w:rPr>
                <w:rFonts w:asciiTheme="minorHAnsi" w:hAnsiTheme="minorHAnsi"/>
                <w:color w:val="000000"/>
                <w:lang w:eastAsia="nl-NL"/>
              </w:rPr>
              <w:t>Een kwart van onze oudere cliënten heeft last van depressieve symptomen. Ben je in staat ze te herkennen? En hoe kun jij het verschil maken voor je sombere cliënt?</w:t>
            </w:r>
          </w:p>
        </w:tc>
        <w:tc>
          <w:tcPr>
            <w:tcW w:w="992" w:type="dxa"/>
          </w:tcPr>
          <w:p w:rsidR="00A94C91" w:rsidRPr="0075101C" w:rsidRDefault="00A94C91" w:rsidP="00A63CA6">
            <w:pPr>
              <w:rPr>
                <w:rFonts w:asciiTheme="minorHAnsi" w:hAnsiTheme="minorHAnsi"/>
                <w:sz w:val="20"/>
                <w:szCs w:val="20"/>
              </w:rPr>
            </w:pPr>
            <w:r w:rsidRPr="0075101C">
              <w:rPr>
                <w:rFonts w:asciiTheme="minorHAnsi" w:hAnsiTheme="minorHAnsi"/>
                <w:sz w:val="20"/>
                <w:szCs w:val="20"/>
              </w:rPr>
              <w:t>1-2-3-4</w:t>
            </w:r>
          </w:p>
        </w:tc>
        <w:tc>
          <w:tcPr>
            <w:tcW w:w="567" w:type="dxa"/>
          </w:tcPr>
          <w:p w:rsidR="00A94C91" w:rsidRDefault="00A94C91" w:rsidP="00A63CA6">
            <w:pPr>
              <w:rPr>
                <w:rFonts w:asciiTheme="minorHAnsi" w:hAnsiTheme="minorHAnsi"/>
              </w:rPr>
            </w:pPr>
            <w:r>
              <w:rPr>
                <w:rFonts w:asciiTheme="minorHAnsi" w:hAnsiTheme="minorHAnsi"/>
              </w:rPr>
              <w:t>30</w:t>
            </w:r>
          </w:p>
        </w:tc>
        <w:tc>
          <w:tcPr>
            <w:tcW w:w="1701" w:type="dxa"/>
          </w:tcPr>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A63CA6">
            <w:pPr>
              <w:rPr>
                <w:rFonts w:asciiTheme="minorHAnsi" w:hAnsiTheme="minorHAnsi"/>
                <w:sz w:val="20"/>
                <w:szCs w:val="20"/>
              </w:rPr>
            </w:pPr>
            <w:r w:rsidRPr="0075101C">
              <w:rPr>
                <w:rFonts w:ascii="Myriad" w:eastAsia="Times New Roman" w:hAnsi="Myriad" w:cs="Arial"/>
                <w:color w:val="343434"/>
                <w:sz w:val="20"/>
                <w:szCs w:val="20"/>
                <w:lang w:eastAsia="nl-NL"/>
              </w:rPr>
              <w:t>Maatschappelijk verantwoord handelen</w:t>
            </w:r>
          </w:p>
        </w:tc>
        <w:tc>
          <w:tcPr>
            <w:tcW w:w="3686" w:type="dxa"/>
          </w:tcPr>
          <w:p w:rsidR="00A94C91" w:rsidRPr="0075101C" w:rsidRDefault="00A94C91" w:rsidP="0075101C">
            <w:pPr>
              <w:pStyle w:val="Default"/>
              <w:rPr>
                <w:sz w:val="20"/>
                <w:szCs w:val="20"/>
                <w:lang w:eastAsia="en-US"/>
              </w:rPr>
            </w:pPr>
            <w:r w:rsidRPr="0075101C">
              <w:rPr>
                <w:sz w:val="20"/>
                <w:szCs w:val="20"/>
                <w:lang w:eastAsia="en-US"/>
              </w:rPr>
              <w:t xml:space="preserve">Gerritsen, D., </w:t>
            </w:r>
            <w:proofErr w:type="spellStart"/>
            <w:r w:rsidRPr="0075101C">
              <w:rPr>
                <w:sz w:val="20"/>
                <w:szCs w:val="20"/>
                <w:lang w:eastAsia="en-US"/>
              </w:rPr>
              <w:t>Leontjevas</w:t>
            </w:r>
            <w:proofErr w:type="spellEnd"/>
            <w:r w:rsidRPr="0075101C">
              <w:rPr>
                <w:sz w:val="20"/>
                <w:szCs w:val="20"/>
                <w:lang w:eastAsia="en-US"/>
              </w:rPr>
              <w:t xml:space="preserve">, R., Ketelaar, N., Derksen, E., Koopmans, R., </w:t>
            </w:r>
            <w:proofErr w:type="spellStart"/>
            <w:r w:rsidRPr="0075101C">
              <w:rPr>
                <w:sz w:val="20"/>
                <w:szCs w:val="20"/>
                <w:lang w:eastAsia="en-US"/>
              </w:rPr>
              <w:t>Smalbrugge</w:t>
            </w:r>
            <w:proofErr w:type="spellEnd"/>
            <w:r w:rsidRPr="0075101C">
              <w:rPr>
                <w:sz w:val="20"/>
                <w:szCs w:val="20"/>
                <w:lang w:eastAsia="en-US"/>
              </w:rPr>
              <w:t xml:space="preserve">, M. Handboek multidisciplinair zorgprogramma Doen bij Depressie. Nijmegen: UKON, 2013. </w:t>
            </w:r>
          </w:p>
        </w:tc>
      </w:tr>
      <w:tr w:rsidR="00A94C91" w:rsidTr="0075101C">
        <w:tc>
          <w:tcPr>
            <w:tcW w:w="2552" w:type="dxa"/>
          </w:tcPr>
          <w:p w:rsidR="00A94C91" w:rsidRDefault="00A94C91" w:rsidP="00A63CA6">
            <w:pPr>
              <w:rPr>
                <w:rFonts w:asciiTheme="minorHAnsi" w:hAnsiTheme="minorHAnsi"/>
                <w:sz w:val="16"/>
                <w:szCs w:val="16"/>
              </w:rPr>
            </w:pPr>
            <w:r>
              <w:rPr>
                <w:rFonts w:asciiTheme="minorHAnsi" w:hAnsiTheme="minorHAnsi"/>
              </w:rPr>
              <w:lastRenderedPageBreak/>
              <w:t xml:space="preserve">Jessie Hoorn </w:t>
            </w:r>
            <w:r>
              <w:rPr>
                <w:rFonts w:asciiTheme="minorHAnsi" w:hAnsiTheme="minorHAnsi"/>
                <w:sz w:val="16"/>
                <w:szCs w:val="16"/>
              </w:rPr>
              <w:t>(adviseur Opleiden)</w:t>
            </w:r>
          </w:p>
          <w:p w:rsidR="00A94C91" w:rsidRDefault="00A94C91" w:rsidP="00A63CA6">
            <w:pPr>
              <w:rPr>
                <w:rFonts w:asciiTheme="minorHAnsi" w:hAnsiTheme="minorHAnsi"/>
                <w:sz w:val="16"/>
                <w:szCs w:val="16"/>
              </w:rPr>
            </w:pPr>
            <w:r w:rsidRPr="001B7EAA">
              <w:rPr>
                <w:rFonts w:asciiTheme="minorHAnsi" w:hAnsiTheme="minorHAnsi"/>
              </w:rPr>
              <w:t>Annelies van Grootel</w:t>
            </w:r>
            <w:r>
              <w:rPr>
                <w:rFonts w:asciiTheme="minorHAnsi" w:hAnsiTheme="minorHAnsi"/>
              </w:rPr>
              <w:t xml:space="preserve"> (</w:t>
            </w:r>
            <w:r>
              <w:rPr>
                <w:rFonts w:asciiTheme="minorHAnsi" w:hAnsiTheme="minorHAnsi"/>
                <w:sz w:val="16"/>
                <w:szCs w:val="16"/>
              </w:rPr>
              <w:t>wijkverpleegkundige/ praktijkopleider)</w:t>
            </w:r>
          </w:p>
          <w:p w:rsidR="00A94C91" w:rsidRPr="00065B9A" w:rsidRDefault="00A94C91" w:rsidP="00A63CA6">
            <w:pPr>
              <w:rPr>
                <w:rFonts w:asciiTheme="minorHAnsi" w:hAnsiTheme="minorHAnsi"/>
                <w:sz w:val="16"/>
                <w:szCs w:val="16"/>
              </w:rPr>
            </w:pPr>
            <w:r w:rsidRPr="001B7EAA">
              <w:rPr>
                <w:rFonts w:asciiTheme="minorHAnsi" w:hAnsiTheme="minorHAnsi"/>
              </w:rPr>
              <w:t>Mandy Suiskens</w:t>
            </w:r>
            <w:r>
              <w:rPr>
                <w:rFonts w:asciiTheme="minorHAnsi" w:hAnsiTheme="minorHAnsi"/>
              </w:rPr>
              <w:t xml:space="preserve"> (</w:t>
            </w:r>
            <w:r>
              <w:rPr>
                <w:rFonts w:asciiTheme="minorHAnsi" w:hAnsiTheme="minorHAnsi"/>
                <w:sz w:val="16"/>
                <w:szCs w:val="16"/>
              </w:rPr>
              <w:t>verpleegkundige/ praktijkopleider/ trainer VRH)</w:t>
            </w:r>
            <w:r>
              <w:rPr>
                <w:rFonts w:asciiTheme="minorHAnsi" w:hAnsiTheme="minorHAnsi"/>
                <w:sz w:val="16"/>
                <w:szCs w:val="16"/>
              </w:rPr>
              <w:br/>
            </w:r>
            <w:r>
              <w:rPr>
                <w:rFonts w:asciiTheme="minorHAnsi" w:hAnsiTheme="minorHAnsi"/>
              </w:rPr>
              <w:t>Elly van den Bosch (</w:t>
            </w:r>
            <w:r>
              <w:rPr>
                <w:rFonts w:asciiTheme="minorHAnsi" w:hAnsiTheme="minorHAnsi"/>
                <w:sz w:val="16"/>
                <w:szCs w:val="16"/>
              </w:rPr>
              <w:t>Verpleegkundige/ praktijkopleider)</w:t>
            </w:r>
          </w:p>
        </w:tc>
        <w:tc>
          <w:tcPr>
            <w:tcW w:w="5670" w:type="dxa"/>
          </w:tcPr>
          <w:p w:rsidR="00A94C91" w:rsidRPr="00034F24" w:rsidRDefault="00A94C91" w:rsidP="00A63CA6">
            <w:pPr>
              <w:rPr>
                <w:rFonts w:asciiTheme="minorHAnsi" w:hAnsiTheme="minorHAnsi"/>
                <w:u w:val="single"/>
              </w:rPr>
            </w:pPr>
            <w:r w:rsidRPr="00034F24">
              <w:rPr>
                <w:rFonts w:asciiTheme="minorHAnsi" w:hAnsiTheme="minorHAnsi"/>
                <w:u w:val="single"/>
              </w:rPr>
              <w:t>SOR, snap jij het nog?</w:t>
            </w:r>
          </w:p>
          <w:p w:rsidR="00A94C91" w:rsidRDefault="00A94C91" w:rsidP="00A63CA6">
            <w:pPr>
              <w:rPr>
                <w:rFonts w:asciiTheme="minorHAnsi" w:hAnsiTheme="minorHAnsi"/>
              </w:rPr>
            </w:pPr>
            <w:r w:rsidRPr="00044013">
              <w:rPr>
                <w:rFonts w:asciiTheme="minorHAnsi" w:hAnsiTheme="minorHAnsi"/>
              </w:rPr>
              <w:t>Signaleren-Observeren-Rapporteren, je collega's hebben je nodig!</w:t>
            </w:r>
          </w:p>
          <w:p w:rsidR="00A94C91" w:rsidRDefault="00A94C91" w:rsidP="00A63CA6">
            <w:pPr>
              <w:rPr>
                <w:rFonts w:asciiTheme="minorHAnsi" w:hAnsiTheme="minorHAnsi"/>
              </w:rPr>
            </w:pPr>
            <w:r>
              <w:rPr>
                <w:rFonts w:asciiTheme="minorHAnsi" w:hAnsiTheme="minorHAnsi"/>
              </w:rPr>
              <w:t>Korte opfrisser van de theorie, waarna we m.b.v. casuïstiek praktisch aan de slag gaan.</w:t>
            </w:r>
            <w:r>
              <w:rPr>
                <w:rFonts w:asciiTheme="minorHAnsi" w:hAnsiTheme="minorHAnsi"/>
              </w:rPr>
              <w:br/>
            </w:r>
          </w:p>
        </w:tc>
        <w:tc>
          <w:tcPr>
            <w:tcW w:w="992" w:type="dxa"/>
          </w:tcPr>
          <w:p w:rsidR="00A94C91" w:rsidRPr="0075101C" w:rsidRDefault="00A94C91" w:rsidP="00A63CA6">
            <w:pPr>
              <w:rPr>
                <w:rFonts w:asciiTheme="minorHAnsi" w:hAnsiTheme="minorHAnsi"/>
                <w:sz w:val="20"/>
                <w:szCs w:val="20"/>
              </w:rPr>
            </w:pPr>
            <w:r w:rsidRPr="0075101C">
              <w:rPr>
                <w:rFonts w:asciiTheme="minorHAnsi" w:hAnsiTheme="minorHAnsi"/>
                <w:sz w:val="20"/>
                <w:szCs w:val="20"/>
              </w:rPr>
              <w:t>2-3-4</w:t>
            </w:r>
          </w:p>
        </w:tc>
        <w:tc>
          <w:tcPr>
            <w:tcW w:w="567" w:type="dxa"/>
          </w:tcPr>
          <w:p w:rsidR="00A94C91" w:rsidRDefault="00A94C91" w:rsidP="00A63CA6">
            <w:pPr>
              <w:rPr>
                <w:rFonts w:asciiTheme="minorHAnsi" w:hAnsiTheme="minorHAnsi"/>
              </w:rPr>
            </w:pPr>
            <w:r>
              <w:rPr>
                <w:rFonts w:asciiTheme="minorHAnsi" w:hAnsiTheme="minorHAnsi"/>
              </w:rPr>
              <w:t>25</w:t>
            </w:r>
          </w:p>
        </w:tc>
        <w:tc>
          <w:tcPr>
            <w:tcW w:w="1701" w:type="dxa"/>
          </w:tcPr>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Maatschappelijk verantwoord handelen</w:t>
            </w:r>
          </w:p>
          <w:p w:rsidR="00A94C91" w:rsidRPr="0075101C" w:rsidRDefault="00A94C91" w:rsidP="00A63CA6">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Organisatie</w:t>
            </w:r>
          </w:p>
          <w:p w:rsidR="00A94C91" w:rsidRPr="0075101C" w:rsidRDefault="00A94C91" w:rsidP="00A63CA6">
            <w:pPr>
              <w:rPr>
                <w:rFonts w:asciiTheme="minorHAnsi" w:hAnsiTheme="minorHAnsi"/>
                <w:sz w:val="20"/>
                <w:szCs w:val="20"/>
              </w:rPr>
            </w:pPr>
            <w:r w:rsidRPr="0075101C">
              <w:rPr>
                <w:rFonts w:ascii="Myriad" w:eastAsia="Times New Roman" w:hAnsi="Myriad" w:cs="Arial"/>
                <w:color w:val="343434"/>
                <w:sz w:val="20"/>
                <w:szCs w:val="20"/>
                <w:lang w:eastAsia="nl-NL"/>
              </w:rPr>
              <w:t>Kwaliteit en professionalisme</w:t>
            </w:r>
          </w:p>
        </w:tc>
        <w:tc>
          <w:tcPr>
            <w:tcW w:w="3686" w:type="dxa"/>
          </w:tcPr>
          <w:p w:rsidR="00A94C91" w:rsidRPr="0075101C" w:rsidRDefault="00A94C91" w:rsidP="00034F24">
            <w:pPr>
              <w:rPr>
                <w:sz w:val="20"/>
                <w:szCs w:val="20"/>
              </w:rPr>
            </w:pPr>
            <w:hyperlink r:id="rId13" w:history="1">
              <w:r w:rsidRPr="0075101C">
                <w:rPr>
                  <w:rStyle w:val="Hyperlink"/>
                  <w:sz w:val="20"/>
                  <w:szCs w:val="20"/>
                </w:rPr>
                <w:t>https://www.zorgvoorbeter.nl/risicosignalering</w:t>
              </w:r>
            </w:hyperlink>
          </w:p>
          <w:p w:rsidR="00A94C91" w:rsidRPr="0075101C" w:rsidRDefault="00A94C91" w:rsidP="00034F24">
            <w:pPr>
              <w:rPr>
                <w:sz w:val="20"/>
                <w:szCs w:val="20"/>
              </w:rPr>
            </w:pPr>
            <w:hyperlink r:id="rId14" w:history="1">
              <w:r w:rsidRPr="0075101C">
                <w:rPr>
                  <w:rStyle w:val="Hyperlink"/>
                  <w:sz w:val="20"/>
                  <w:szCs w:val="20"/>
                </w:rPr>
                <w:t>https://www.zorgvoorbeter.nl/nieuws/zakboekje-rapporteren-zorg</w:t>
              </w:r>
            </w:hyperlink>
          </w:p>
          <w:p w:rsidR="00A94C91" w:rsidRPr="0075101C" w:rsidRDefault="00A94C91" w:rsidP="00034F24">
            <w:pPr>
              <w:rPr>
                <w:sz w:val="20"/>
                <w:szCs w:val="20"/>
              </w:rPr>
            </w:pPr>
          </w:p>
          <w:p w:rsidR="00A94C91" w:rsidRPr="0075101C" w:rsidRDefault="00A94C91" w:rsidP="00034F24">
            <w:pPr>
              <w:rPr>
                <w:sz w:val="20"/>
                <w:szCs w:val="20"/>
              </w:rPr>
            </w:pPr>
            <w:hyperlink r:id="rId15" w:history="1">
              <w:r w:rsidRPr="0075101C">
                <w:rPr>
                  <w:rStyle w:val="Hyperlink"/>
                  <w:sz w:val="20"/>
                  <w:szCs w:val="20"/>
                </w:rPr>
                <w:t>https://www.vilans.nl/vilans/media/documents/producten/implementatietoolkit-technologie-in-de-zorg.pdf</w:t>
              </w:r>
            </w:hyperlink>
          </w:p>
          <w:p w:rsidR="00A94C91" w:rsidRPr="0075101C" w:rsidRDefault="00A94C91" w:rsidP="00034F24">
            <w:pPr>
              <w:rPr>
                <w:sz w:val="20"/>
                <w:szCs w:val="20"/>
              </w:rPr>
            </w:pPr>
          </w:p>
          <w:p w:rsidR="00A94C91" w:rsidRPr="0075101C" w:rsidRDefault="00A94C91" w:rsidP="00A63CA6">
            <w:pPr>
              <w:rPr>
                <w:rFonts w:asciiTheme="minorHAnsi" w:hAnsiTheme="minorHAnsi"/>
                <w:sz w:val="20"/>
                <w:szCs w:val="20"/>
              </w:rPr>
            </w:pPr>
          </w:p>
        </w:tc>
      </w:tr>
      <w:tr w:rsidR="00A94C91" w:rsidTr="0075101C">
        <w:tc>
          <w:tcPr>
            <w:tcW w:w="2552" w:type="dxa"/>
          </w:tcPr>
          <w:p w:rsidR="00A94C91" w:rsidRDefault="00A94C91" w:rsidP="00B30D9F">
            <w:pPr>
              <w:rPr>
                <w:rFonts w:ascii="Calibri" w:hAnsi="Calibri" w:cs="Calibri"/>
                <w:color w:val="000000"/>
                <w:sz w:val="16"/>
                <w:szCs w:val="16"/>
              </w:rPr>
            </w:pPr>
            <w:r>
              <w:rPr>
                <w:rFonts w:ascii="Calibri" w:hAnsi="Calibri" w:cs="Calibri"/>
                <w:color w:val="000000"/>
              </w:rPr>
              <w:t>Ruth Kempers</w:t>
            </w:r>
            <w:r w:rsidRPr="0001638A">
              <w:rPr>
                <w:rFonts w:ascii="Calibri" w:hAnsi="Calibri" w:cs="Calibri"/>
                <w:color w:val="000000"/>
                <w:sz w:val="16"/>
                <w:szCs w:val="16"/>
              </w:rPr>
              <w:t>(verpleegkundig expert)</w:t>
            </w:r>
          </w:p>
          <w:p w:rsidR="00A94C91" w:rsidRDefault="00A94C91" w:rsidP="00B30D9F">
            <w:pPr>
              <w:rPr>
                <w:rFonts w:ascii="Calibri" w:hAnsi="Calibri" w:cs="Calibri"/>
                <w:color w:val="000000"/>
              </w:rPr>
            </w:pPr>
            <w:r>
              <w:rPr>
                <w:rFonts w:ascii="Calibri" w:hAnsi="Calibri" w:cs="Calibri"/>
                <w:color w:val="000000"/>
              </w:rPr>
              <w:t xml:space="preserve">Ilona op den Camp </w:t>
            </w:r>
            <w:r w:rsidRPr="0009323D">
              <w:rPr>
                <w:rFonts w:ascii="Calibri" w:hAnsi="Calibri" w:cs="Calibri"/>
                <w:color w:val="000000"/>
                <w:sz w:val="16"/>
                <w:szCs w:val="16"/>
              </w:rPr>
              <w:t>(hoofd wijkzorg wijkverpleging)</w:t>
            </w:r>
            <w:r>
              <w:rPr>
                <w:rFonts w:ascii="Calibri" w:hAnsi="Calibri" w:cs="Calibri"/>
                <w:color w:val="000000"/>
              </w:rPr>
              <w:t xml:space="preserve"> </w:t>
            </w:r>
          </w:p>
          <w:p w:rsidR="00A94C91" w:rsidRDefault="00A94C91" w:rsidP="00B30D9F">
            <w:pPr>
              <w:rPr>
                <w:rFonts w:ascii="Calibri" w:hAnsi="Calibri" w:cs="Calibri"/>
                <w:color w:val="000000"/>
              </w:rPr>
            </w:pPr>
            <w:r>
              <w:rPr>
                <w:rFonts w:ascii="Calibri" w:hAnsi="Calibri" w:cs="Calibri"/>
                <w:color w:val="000000"/>
              </w:rPr>
              <w:t xml:space="preserve">Elly van Rooy </w:t>
            </w:r>
            <w:r w:rsidRPr="0009323D">
              <w:rPr>
                <w:rFonts w:ascii="Calibri" w:hAnsi="Calibri" w:cs="Calibri"/>
                <w:color w:val="000000"/>
                <w:sz w:val="16"/>
                <w:szCs w:val="16"/>
              </w:rPr>
              <w:t>(hoofd woonverpleging)</w:t>
            </w:r>
          </w:p>
        </w:tc>
        <w:tc>
          <w:tcPr>
            <w:tcW w:w="5670" w:type="dxa"/>
          </w:tcPr>
          <w:p w:rsidR="00A94C91" w:rsidRDefault="00A94C91" w:rsidP="00B30D9F">
            <w:pPr>
              <w:rPr>
                <w:rFonts w:asciiTheme="minorHAnsi" w:hAnsiTheme="minorHAnsi"/>
              </w:rPr>
            </w:pPr>
            <w:r w:rsidRPr="00B30D9F">
              <w:rPr>
                <w:rFonts w:asciiTheme="minorHAnsi" w:hAnsiTheme="minorHAnsi"/>
                <w:u w:val="single"/>
              </w:rPr>
              <w:t>Pillen, ik tel er veel, maar raak er niet op uitgekeken.</w:t>
            </w:r>
            <w:r>
              <w:rPr>
                <w:rFonts w:asciiTheme="minorHAnsi" w:hAnsiTheme="minorHAnsi"/>
              </w:rPr>
              <w:t xml:space="preserve"> </w:t>
            </w:r>
          </w:p>
          <w:p w:rsidR="00A94C91" w:rsidRPr="00044013" w:rsidRDefault="00A94C91" w:rsidP="00B30D9F">
            <w:pPr>
              <w:rPr>
                <w:rFonts w:asciiTheme="minorHAnsi" w:hAnsiTheme="minorHAnsi"/>
              </w:rPr>
            </w:pPr>
            <w:r>
              <w:rPr>
                <w:rFonts w:asciiTheme="minorHAnsi" w:hAnsiTheme="minorHAnsi"/>
              </w:rPr>
              <w:t>Voorbeelden uit MIC meldingen vormen de basis voor deze workshop; hoe kunnen we leren van gemaakte fouten? Over het belang van medicatiekennis.</w:t>
            </w:r>
          </w:p>
        </w:tc>
        <w:tc>
          <w:tcPr>
            <w:tcW w:w="992" w:type="dxa"/>
          </w:tcPr>
          <w:p w:rsidR="00A94C91" w:rsidRPr="0075101C" w:rsidRDefault="00A94C91" w:rsidP="00B30D9F">
            <w:pPr>
              <w:rPr>
                <w:rFonts w:asciiTheme="minorHAnsi" w:hAnsiTheme="minorHAnsi"/>
                <w:sz w:val="20"/>
                <w:szCs w:val="20"/>
              </w:rPr>
            </w:pPr>
            <w:r w:rsidRPr="0075101C">
              <w:rPr>
                <w:rFonts w:asciiTheme="minorHAnsi" w:hAnsiTheme="minorHAnsi"/>
                <w:sz w:val="20"/>
                <w:szCs w:val="20"/>
              </w:rPr>
              <w:t>2-3-4</w:t>
            </w:r>
          </w:p>
        </w:tc>
        <w:tc>
          <w:tcPr>
            <w:tcW w:w="567" w:type="dxa"/>
          </w:tcPr>
          <w:p w:rsidR="00A94C91" w:rsidRDefault="00A94C91" w:rsidP="00B30D9F">
            <w:pPr>
              <w:rPr>
                <w:rFonts w:asciiTheme="minorHAnsi" w:hAnsiTheme="minorHAnsi"/>
              </w:rPr>
            </w:pPr>
            <w:r>
              <w:rPr>
                <w:rFonts w:asciiTheme="minorHAnsi" w:hAnsiTheme="minorHAnsi"/>
              </w:rPr>
              <w:t>25</w:t>
            </w:r>
          </w:p>
        </w:tc>
        <w:tc>
          <w:tcPr>
            <w:tcW w:w="1701" w:type="dxa"/>
          </w:tcPr>
          <w:p w:rsidR="00A94C91" w:rsidRPr="0075101C" w:rsidRDefault="00A94C91" w:rsidP="00B30D9F">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B30D9F">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Wetenschap en kennis</w:t>
            </w:r>
          </w:p>
          <w:p w:rsidR="00A94C91" w:rsidRPr="0075101C" w:rsidRDefault="00A94C91" w:rsidP="00B30D9F">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Organisatie</w:t>
            </w:r>
          </w:p>
          <w:p w:rsidR="00A94C91" w:rsidRPr="0075101C" w:rsidRDefault="00A94C91" w:rsidP="00B30D9F">
            <w:pPr>
              <w:rPr>
                <w:rFonts w:asciiTheme="minorHAnsi" w:hAnsiTheme="minorHAnsi"/>
                <w:sz w:val="20"/>
                <w:szCs w:val="20"/>
              </w:rPr>
            </w:pPr>
            <w:r w:rsidRPr="0075101C">
              <w:rPr>
                <w:rFonts w:ascii="Myriad" w:eastAsia="Times New Roman" w:hAnsi="Myriad" w:cs="Arial"/>
                <w:color w:val="343434"/>
                <w:sz w:val="20"/>
                <w:szCs w:val="20"/>
                <w:lang w:eastAsia="nl-NL"/>
              </w:rPr>
              <w:t>Kwaliteit en professionalisme</w:t>
            </w:r>
          </w:p>
        </w:tc>
        <w:tc>
          <w:tcPr>
            <w:tcW w:w="3686" w:type="dxa"/>
          </w:tcPr>
          <w:p w:rsidR="00A94C91" w:rsidRPr="0075101C" w:rsidRDefault="00A94C91" w:rsidP="006C2572">
            <w:pPr>
              <w:rPr>
                <w:sz w:val="20"/>
                <w:szCs w:val="20"/>
              </w:rPr>
            </w:pPr>
            <w:hyperlink r:id="rId16" w:history="1">
              <w:r w:rsidRPr="0075101C">
                <w:rPr>
                  <w:rStyle w:val="Hyperlink"/>
                  <w:sz w:val="20"/>
                  <w:szCs w:val="20"/>
                </w:rPr>
                <w:t>https://www.medicijngebruik.nl/over-ivm</w:t>
              </w:r>
            </w:hyperlink>
          </w:p>
          <w:p w:rsidR="00A94C91" w:rsidRPr="0075101C" w:rsidRDefault="00A94C91" w:rsidP="00B30D9F">
            <w:pPr>
              <w:rPr>
                <w:sz w:val="20"/>
                <w:szCs w:val="20"/>
              </w:rPr>
            </w:pPr>
            <w:hyperlink r:id="rId17" w:history="1">
              <w:r w:rsidRPr="0075101C">
                <w:rPr>
                  <w:rStyle w:val="Hyperlink"/>
                  <w:sz w:val="20"/>
                  <w:szCs w:val="20"/>
                </w:rPr>
                <w:t>https://www.zorgvoorbeter.nl/medicatieveiligheid</w:t>
              </w:r>
            </w:hyperlink>
          </w:p>
        </w:tc>
      </w:tr>
      <w:tr w:rsidR="00A94C91" w:rsidTr="0075101C">
        <w:tc>
          <w:tcPr>
            <w:tcW w:w="2552" w:type="dxa"/>
          </w:tcPr>
          <w:p w:rsidR="00A94C91" w:rsidRDefault="00A94C91" w:rsidP="002B35C2">
            <w:pPr>
              <w:rPr>
                <w:rFonts w:ascii="Calibri" w:hAnsi="Calibri" w:cs="Calibri"/>
                <w:color w:val="000000"/>
              </w:rPr>
            </w:pPr>
            <w:r>
              <w:rPr>
                <w:rFonts w:ascii="Calibri" w:hAnsi="Calibri" w:cs="Calibri"/>
                <w:color w:val="000000"/>
              </w:rPr>
              <w:t xml:space="preserve">Ingrid van de Loo </w:t>
            </w:r>
            <w:r w:rsidRPr="0009323D">
              <w:rPr>
                <w:rFonts w:ascii="Calibri" w:hAnsi="Calibri" w:cs="Calibri"/>
                <w:color w:val="000000"/>
                <w:sz w:val="16"/>
                <w:szCs w:val="16"/>
              </w:rPr>
              <w:t>(wijkverpleegkundige specialisatie</w:t>
            </w:r>
            <w:r>
              <w:rPr>
                <w:rFonts w:ascii="Calibri" w:hAnsi="Calibri" w:cs="Calibri"/>
                <w:color w:val="000000"/>
                <w:sz w:val="16"/>
                <w:szCs w:val="16"/>
              </w:rPr>
              <w:t>/diabetesverpleegkundige</w:t>
            </w:r>
            <w:r w:rsidRPr="0009323D">
              <w:rPr>
                <w:rFonts w:ascii="Calibri" w:hAnsi="Calibri" w:cs="Calibri"/>
                <w:color w:val="000000"/>
                <w:sz w:val="16"/>
                <w:szCs w:val="16"/>
              </w:rPr>
              <w:t>)</w:t>
            </w:r>
          </w:p>
          <w:p w:rsidR="00A94C91" w:rsidRDefault="00A94C91" w:rsidP="002B35C2">
            <w:pPr>
              <w:rPr>
                <w:rFonts w:ascii="Calibri" w:hAnsi="Calibri" w:cs="Calibri"/>
                <w:color w:val="000000"/>
              </w:rPr>
            </w:pPr>
            <w:r>
              <w:rPr>
                <w:rFonts w:ascii="Calibri" w:hAnsi="Calibri" w:cs="Calibri"/>
                <w:color w:val="000000"/>
              </w:rPr>
              <w:t xml:space="preserve">Ton van den Berg </w:t>
            </w:r>
            <w:r w:rsidRPr="0009323D">
              <w:rPr>
                <w:rFonts w:ascii="Calibri" w:hAnsi="Calibri" w:cs="Calibri"/>
                <w:color w:val="000000"/>
                <w:sz w:val="16"/>
                <w:szCs w:val="16"/>
              </w:rPr>
              <w:t>(wijkverpleegkundige specialisatie</w:t>
            </w:r>
            <w:r>
              <w:rPr>
                <w:rFonts w:ascii="Calibri" w:hAnsi="Calibri" w:cs="Calibri"/>
                <w:color w:val="000000"/>
                <w:sz w:val="16"/>
                <w:szCs w:val="16"/>
              </w:rPr>
              <w:t>/diabetesverpleegkundige</w:t>
            </w:r>
            <w:r w:rsidRPr="0009323D">
              <w:rPr>
                <w:rFonts w:ascii="Calibri" w:hAnsi="Calibri" w:cs="Calibri"/>
                <w:color w:val="000000"/>
                <w:sz w:val="16"/>
                <w:szCs w:val="16"/>
              </w:rPr>
              <w:t>)</w:t>
            </w:r>
          </w:p>
        </w:tc>
        <w:tc>
          <w:tcPr>
            <w:tcW w:w="5670" w:type="dxa"/>
          </w:tcPr>
          <w:p w:rsidR="00A94C91" w:rsidRPr="00817DE2" w:rsidRDefault="00A94C91" w:rsidP="002B35C2">
            <w:pPr>
              <w:rPr>
                <w:rFonts w:asciiTheme="minorHAnsi" w:hAnsiTheme="minorHAnsi"/>
                <w:u w:val="single"/>
              </w:rPr>
            </w:pPr>
            <w:r w:rsidRPr="00817DE2">
              <w:rPr>
                <w:rFonts w:asciiTheme="minorHAnsi" w:hAnsiTheme="minorHAnsi"/>
                <w:u w:val="single"/>
              </w:rPr>
              <w:t>Diabetes, ónze zorg!</w:t>
            </w:r>
          </w:p>
          <w:p w:rsidR="00A94C91" w:rsidRPr="00196B1C" w:rsidRDefault="00A94C91" w:rsidP="002B35C2">
            <w:pPr>
              <w:rPr>
                <w:rFonts w:asciiTheme="minorHAnsi" w:hAnsiTheme="minorHAnsi"/>
              </w:rPr>
            </w:pPr>
            <w:r w:rsidRPr="00196B1C">
              <w:rPr>
                <w:rFonts w:asciiTheme="minorHAnsi" w:hAnsiTheme="minorHAnsi"/>
              </w:rPr>
              <w:t xml:space="preserve">Tijdens deze workshop wordt </w:t>
            </w:r>
            <w:r>
              <w:rPr>
                <w:rFonts w:asciiTheme="minorHAnsi" w:hAnsiTheme="minorHAnsi"/>
              </w:rPr>
              <w:t xml:space="preserve">kort </w:t>
            </w:r>
            <w:r w:rsidRPr="00196B1C">
              <w:rPr>
                <w:rFonts w:asciiTheme="minorHAnsi" w:hAnsiTheme="minorHAnsi"/>
              </w:rPr>
              <w:t>de kennis m</w:t>
            </w:r>
            <w:r>
              <w:rPr>
                <w:rFonts w:asciiTheme="minorHAnsi" w:hAnsiTheme="minorHAnsi"/>
              </w:rPr>
              <w:t>.b.</w:t>
            </w:r>
            <w:r w:rsidRPr="00196B1C">
              <w:rPr>
                <w:rFonts w:asciiTheme="minorHAnsi" w:hAnsiTheme="minorHAnsi"/>
              </w:rPr>
              <w:t>t</w:t>
            </w:r>
            <w:r>
              <w:rPr>
                <w:rFonts w:asciiTheme="minorHAnsi" w:hAnsiTheme="minorHAnsi"/>
              </w:rPr>
              <w:t xml:space="preserve">. theorie </w:t>
            </w:r>
            <w:r w:rsidRPr="00196B1C">
              <w:rPr>
                <w:rFonts w:asciiTheme="minorHAnsi" w:hAnsiTheme="minorHAnsi"/>
              </w:rPr>
              <w:t xml:space="preserve"> diabetes mellitus, </w:t>
            </w:r>
            <w:r>
              <w:rPr>
                <w:rFonts w:asciiTheme="minorHAnsi" w:hAnsiTheme="minorHAnsi"/>
              </w:rPr>
              <w:t xml:space="preserve">gepolst en </w:t>
            </w:r>
            <w:r w:rsidRPr="00196B1C">
              <w:rPr>
                <w:rFonts w:asciiTheme="minorHAnsi" w:hAnsiTheme="minorHAnsi"/>
              </w:rPr>
              <w:t>het ziektebeeld, behandeling en complicaties besproken</w:t>
            </w:r>
            <w:r>
              <w:rPr>
                <w:rFonts w:asciiTheme="minorHAnsi" w:hAnsiTheme="minorHAnsi"/>
              </w:rPr>
              <w:t>.</w:t>
            </w:r>
            <w:r w:rsidRPr="00196B1C">
              <w:rPr>
                <w:rFonts w:asciiTheme="minorHAnsi" w:hAnsiTheme="minorHAnsi"/>
              </w:rPr>
              <w:t xml:space="preserve"> Er wordt inte</w:t>
            </w:r>
            <w:r>
              <w:rPr>
                <w:rFonts w:asciiTheme="minorHAnsi" w:hAnsiTheme="minorHAnsi"/>
              </w:rPr>
              <w:t>ractief gewerkt om de deelnemers</w:t>
            </w:r>
            <w:r w:rsidRPr="00196B1C">
              <w:rPr>
                <w:rFonts w:asciiTheme="minorHAnsi" w:hAnsiTheme="minorHAnsi"/>
              </w:rPr>
              <w:t xml:space="preserve"> na te laten denken over hun rol hierin, als zij betrokken zijn bij een cliënt met diabetes.</w:t>
            </w:r>
          </w:p>
          <w:p w:rsidR="00A94C91" w:rsidRPr="00196B1C" w:rsidRDefault="00A94C91" w:rsidP="002B35C2">
            <w:pPr>
              <w:rPr>
                <w:rFonts w:asciiTheme="minorHAnsi" w:hAnsiTheme="minorHAnsi"/>
              </w:rPr>
            </w:pPr>
            <w:r w:rsidRPr="00196B1C">
              <w:rPr>
                <w:rFonts w:asciiTheme="minorHAnsi" w:hAnsiTheme="minorHAnsi"/>
              </w:rPr>
              <w:t>Wat zie ik, wat meet ik, wat doe ik hiermee; wat is mi</w:t>
            </w:r>
            <w:r>
              <w:rPr>
                <w:rFonts w:asciiTheme="minorHAnsi" w:hAnsiTheme="minorHAnsi"/>
              </w:rPr>
              <w:t>jn verantwoordelijkheid hierin?</w:t>
            </w:r>
          </w:p>
          <w:p w:rsidR="00A94C91" w:rsidRPr="00044013" w:rsidRDefault="00A94C91" w:rsidP="002B35C2">
            <w:pPr>
              <w:rPr>
                <w:rFonts w:asciiTheme="minorHAnsi" w:hAnsiTheme="minorHAnsi"/>
              </w:rPr>
            </w:pPr>
          </w:p>
        </w:tc>
        <w:tc>
          <w:tcPr>
            <w:tcW w:w="992" w:type="dxa"/>
          </w:tcPr>
          <w:p w:rsidR="00A94C91" w:rsidRPr="0075101C" w:rsidRDefault="00A94C91" w:rsidP="002B35C2">
            <w:pPr>
              <w:rPr>
                <w:rFonts w:asciiTheme="minorHAnsi" w:hAnsiTheme="minorHAnsi"/>
                <w:sz w:val="20"/>
                <w:szCs w:val="20"/>
              </w:rPr>
            </w:pPr>
            <w:r w:rsidRPr="0075101C">
              <w:rPr>
                <w:rFonts w:asciiTheme="minorHAnsi" w:hAnsiTheme="minorHAnsi"/>
                <w:sz w:val="20"/>
                <w:szCs w:val="20"/>
              </w:rPr>
              <w:t>2-3-4</w:t>
            </w:r>
          </w:p>
        </w:tc>
        <w:tc>
          <w:tcPr>
            <w:tcW w:w="567" w:type="dxa"/>
          </w:tcPr>
          <w:p w:rsidR="00A94C91" w:rsidRDefault="00A94C91" w:rsidP="002B35C2">
            <w:pPr>
              <w:rPr>
                <w:rFonts w:asciiTheme="minorHAnsi" w:hAnsiTheme="minorHAnsi"/>
              </w:rPr>
            </w:pPr>
            <w:r>
              <w:rPr>
                <w:rFonts w:asciiTheme="minorHAnsi" w:hAnsiTheme="minorHAnsi"/>
              </w:rPr>
              <w:t>40</w:t>
            </w:r>
          </w:p>
        </w:tc>
        <w:tc>
          <w:tcPr>
            <w:tcW w:w="1701" w:type="dxa"/>
          </w:tcPr>
          <w:p w:rsidR="00A94C91" w:rsidRPr="0075101C" w:rsidRDefault="00A94C91" w:rsidP="002B35C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2B35C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p w:rsidR="00A94C91" w:rsidRPr="0075101C" w:rsidRDefault="00A94C91" w:rsidP="002B35C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Wetenschap en kennis</w:t>
            </w:r>
          </w:p>
          <w:p w:rsidR="00A94C91" w:rsidRPr="0075101C" w:rsidRDefault="00A94C91" w:rsidP="002B35C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Maatschappelijk verantwoord handelen</w:t>
            </w:r>
          </w:p>
          <w:p w:rsidR="00A94C91" w:rsidRPr="0075101C" w:rsidRDefault="00A94C91" w:rsidP="002B35C2">
            <w:pPr>
              <w:rPr>
                <w:rFonts w:asciiTheme="minorHAnsi" w:hAnsiTheme="minorHAnsi"/>
                <w:sz w:val="20"/>
                <w:szCs w:val="20"/>
              </w:rPr>
            </w:pPr>
            <w:r w:rsidRPr="0075101C">
              <w:rPr>
                <w:rFonts w:ascii="Myriad" w:eastAsia="Times New Roman" w:hAnsi="Myriad" w:cs="Arial"/>
                <w:color w:val="343434"/>
                <w:sz w:val="20"/>
                <w:szCs w:val="20"/>
                <w:lang w:eastAsia="nl-NL"/>
              </w:rPr>
              <w:t>Kwaliteit en professionalisme</w:t>
            </w:r>
          </w:p>
        </w:tc>
        <w:tc>
          <w:tcPr>
            <w:tcW w:w="3686" w:type="dxa"/>
          </w:tcPr>
          <w:p w:rsidR="00A94C91" w:rsidRPr="0075101C" w:rsidRDefault="00A94C91" w:rsidP="002B35C2">
            <w:pPr>
              <w:rPr>
                <w:sz w:val="20"/>
                <w:szCs w:val="20"/>
              </w:rPr>
            </w:pPr>
            <w:r w:rsidRPr="0075101C">
              <w:rPr>
                <w:sz w:val="20"/>
                <w:szCs w:val="20"/>
              </w:rPr>
              <w:t>Leerboog Zorgboog; module diabetes.</w:t>
            </w:r>
          </w:p>
          <w:p w:rsidR="00A94C91" w:rsidRPr="0075101C" w:rsidRDefault="00A94C91" w:rsidP="002B35C2">
            <w:pPr>
              <w:rPr>
                <w:sz w:val="20"/>
                <w:szCs w:val="20"/>
              </w:rPr>
            </w:pPr>
          </w:p>
          <w:p w:rsidR="00A94C91" w:rsidRPr="0075101C" w:rsidRDefault="00A94C91" w:rsidP="002B35C2">
            <w:pPr>
              <w:rPr>
                <w:sz w:val="20"/>
                <w:szCs w:val="20"/>
              </w:rPr>
            </w:pPr>
            <w:r w:rsidRPr="0075101C">
              <w:rPr>
                <w:sz w:val="20"/>
                <w:szCs w:val="20"/>
              </w:rPr>
              <w:t xml:space="preserve">Triage app </w:t>
            </w:r>
          </w:p>
          <w:p w:rsidR="00A94C91" w:rsidRPr="0075101C" w:rsidRDefault="00A94C91" w:rsidP="002B35C2">
            <w:pPr>
              <w:rPr>
                <w:sz w:val="20"/>
                <w:szCs w:val="20"/>
              </w:rPr>
            </w:pPr>
            <w:r w:rsidRPr="0075101C">
              <w:rPr>
                <w:noProof/>
                <w:sz w:val="20"/>
                <w:szCs w:val="20"/>
              </w:rPr>
              <w:drawing>
                <wp:inline distT="0" distB="0" distL="0" distR="0" wp14:anchorId="34FEDDD9" wp14:editId="30918EA5">
                  <wp:extent cx="405130" cy="7245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30" cy="724535"/>
                          </a:xfrm>
                          <a:prstGeom prst="rect">
                            <a:avLst/>
                          </a:prstGeom>
                          <a:noFill/>
                          <a:ln>
                            <a:noFill/>
                          </a:ln>
                        </pic:spPr>
                      </pic:pic>
                    </a:graphicData>
                  </a:graphic>
                </wp:inline>
              </w:drawing>
            </w:r>
          </w:p>
          <w:p w:rsidR="00A94C91" w:rsidRPr="0075101C" w:rsidRDefault="00A94C91" w:rsidP="002B35C2">
            <w:pPr>
              <w:rPr>
                <w:sz w:val="20"/>
                <w:szCs w:val="20"/>
              </w:rPr>
            </w:pPr>
          </w:p>
          <w:p w:rsidR="00A94C91" w:rsidRPr="0075101C" w:rsidRDefault="00A94C91" w:rsidP="002B35C2">
            <w:pPr>
              <w:rPr>
                <w:sz w:val="20"/>
                <w:szCs w:val="20"/>
              </w:rPr>
            </w:pPr>
            <w:hyperlink r:id="rId19" w:history="1">
              <w:r w:rsidRPr="0075101C">
                <w:rPr>
                  <w:rStyle w:val="Hyperlink"/>
                  <w:sz w:val="20"/>
                  <w:szCs w:val="20"/>
                </w:rPr>
                <w:t>http://infoland/iDocument/Viewers/Frameworks/ViewDocument.aspx?DocumentID=499b8456-515d-41b7-be8b-aa9daa4d5d76&amp;NavigationHistoryID=1169944&amp;PortalID=101&amp;Query=diabetes</w:t>
              </w:r>
            </w:hyperlink>
          </w:p>
          <w:p w:rsidR="00A94C91" w:rsidRPr="0075101C" w:rsidRDefault="00A94C91" w:rsidP="002B35C2">
            <w:pPr>
              <w:rPr>
                <w:sz w:val="20"/>
                <w:szCs w:val="20"/>
              </w:rPr>
            </w:pPr>
          </w:p>
          <w:p w:rsidR="00A94C91" w:rsidRPr="0075101C" w:rsidRDefault="00A94C91" w:rsidP="002B35C2">
            <w:pPr>
              <w:rPr>
                <w:sz w:val="20"/>
                <w:szCs w:val="20"/>
              </w:rPr>
            </w:pPr>
            <w:hyperlink r:id="rId20" w:history="1">
              <w:r w:rsidRPr="0075101C">
                <w:rPr>
                  <w:rStyle w:val="Hyperlink"/>
                  <w:sz w:val="20"/>
                  <w:szCs w:val="20"/>
                </w:rPr>
                <w:t>http://infoland/iDocument/Viewers/Frameworks/ViewDocument.aspx?DocumentID=fa147b2a-ebf2-4f93-bd76-18f2b1ae9cb0&amp;NavigationHistoryID=1169946&amp;PortalID=101&amp;Query=diabetes</w:t>
              </w:r>
            </w:hyperlink>
          </w:p>
          <w:p w:rsidR="00A94C91" w:rsidRPr="0075101C" w:rsidRDefault="00A94C91" w:rsidP="002B35C2">
            <w:pPr>
              <w:rPr>
                <w:sz w:val="20"/>
                <w:szCs w:val="20"/>
              </w:rPr>
            </w:pPr>
          </w:p>
          <w:p w:rsidR="00A94C91" w:rsidRPr="0075101C" w:rsidRDefault="00A94C91" w:rsidP="002B35C2">
            <w:pPr>
              <w:rPr>
                <w:sz w:val="20"/>
                <w:szCs w:val="20"/>
              </w:rPr>
            </w:pPr>
            <w:hyperlink r:id="rId21" w:history="1">
              <w:r w:rsidRPr="0075101C">
                <w:rPr>
                  <w:rStyle w:val="Hyperlink"/>
                  <w:sz w:val="20"/>
                  <w:szCs w:val="20"/>
                </w:rPr>
                <w:t>http://infoland/iDocument/Viewers/Fra</w:t>
              </w:r>
              <w:r w:rsidRPr="0075101C">
                <w:rPr>
                  <w:rStyle w:val="Hyperlink"/>
                  <w:sz w:val="20"/>
                  <w:szCs w:val="20"/>
                </w:rPr>
                <w:lastRenderedPageBreak/>
                <w:t>meworks/ViewDocument.aspx?DocumentID=c88006e6-223a-4062-a794-924533081f44&amp;NavigationHistoryID=1169964&amp;PortalID=101&amp;Query=diabetes</w:t>
              </w:r>
            </w:hyperlink>
          </w:p>
        </w:tc>
      </w:tr>
      <w:tr w:rsidR="00A94C91" w:rsidTr="0075101C">
        <w:tc>
          <w:tcPr>
            <w:tcW w:w="2552" w:type="dxa"/>
          </w:tcPr>
          <w:p w:rsidR="00A94C91" w:rsidRPr="003357D4" w:rsidRDefault="00A94C91" w:rsidP="003D0822">
            <w:pPr>
              <w:rPr>
                <w:rFonts w:asciiTheme="minorHAnsi" w:hAnsiTheme="minorHAnsi"/>
              </w:rPr>
            </w:pPr>
            <w:r w:rsidRPr="003357D4">
              <w:rPr>
                <w:rFonts w:asciiTheme="minorHAnsi" w:hAnsiTheme="minorHAnsi"/>
              </w:rPr>
              <w:lastRenderedPageBreak/>
              <w:t xml:space="preserve">Mariette van de Zanden </w:t>
            </w:r>
            <w:r w:rsidRPr="003D0822">
              <w:rPr>
                <w:rFonts w:asciiTheme="minorHAnsi" w:hAnsiTheme="minorHAnsi"/>
                <w:sz w:val="16"/>
                <w:szCs w:val="16"/>
              </w:rPr>
              <w:t>Astma/COPD wijk verpleegkundige</w:t>
            </w:r>
          </w:p>
          <w:p w:rsidR="00A94C91" w:rsidRPr="003357D4" w:rsidRDefault="00A94C91" w:rsidP="003D0822">
            <w:pPr>
              <w:rPr>
                <w:rFonts w:asciiTheme="minorHAnsi" w:hAnsiTheme="minorHAnsi"/>
              </w:rPr>
            </w:pPr>
            <w:r w:rsidRPr="003357D4">
              <w:rPr>
                <w:rFonts w:asciiTheme="minorHAnsi" w:hAnsiTheme="minorHAnsi"/>
              </w:rPr>
              <w:t xml:space="preserve">Wieneke Joris: </w:t>
            </w:r>
            <w:r w:rsidRPr="003D0822">
              <w:rPr>
                <w:rFonts w:asciiTheme="minorHAnsi" w:hAnsiTheme="minorHAnsi"/>
                <w:sz w:val="16"/>
                <w:szCs w:val="16"/>
              </w:rPr>
              <w:t>Astma/COPD verpleegkundige</w:t>
            </w:r>
          </w:p>
          <w:p w:rsidR="00A94C91" w:rsidRPr="0075101C" w:rsidRDefault="00A94C91" w:rsidP="003D0822">
            <w:pPr>
              <w:rPr>
                <w:rFonts w:asciiTheme="minorHAnsi" w:hAnsiTheme="minorHAnsi"/>
                <w:sz w:val="16"/>
                <w:szCs w:val="16"/>
              </w:rPr>
            </w:pPr>
            <w:r w:rsidRPr="003357D4">
              <w:rPr>
                <w:rFonts w:asciiTheme="minorHAnsi" w:hAnsiTheme="minorHAnsi"/>
              </w:rPr>
              <w:t xml:space="preserve">Monique </w:t>
            </w:r>
            <w:proofErr w:type="spellStart"/>
            <w:r w:rsidRPr="003357D4">
              <w:rPr>
                <w:rFonts w:asciiTheme="minorHAnsi" w:hAnsiTheme="minorHAnsi"/>
              </w:rPr>
              <w:t>Kluijtmans</w:t>
            </w:r>
            <w:proofErr w:type="spellEnd"/>
            <w:r w:rsidRPr="003357D4">
              <w:rPr>
                <w:rFonts w:asciiTheme="minorHAnsi" w:hAnsiTheme="minorHAnsi"/>
              </w:rPr>
              <w:t xml:space="preserve">: </w:t>
            </w:r>
            <w:r w:rsidRPr="003D0822">
              <w:rPr>
                <w:rFonts w:asciiTheme="minorHAnsi" w:hAnsiTheme="minorHAnsi"/>
                <w:sz w:val="16"/>
                <w:szCs w:val="16"/>
              </w:rPr>
              <w:t>Astma/COPD verpleegkundige</w:t>
            </w:r>
          </w:p>
        </w:tc>
        <w:tc>
          <w:tcPr>
            <w:tcW w:w="5670" w:type="dxa"/>
          </w:tcPr>
          <w:p w:rsidR="00A94C91" w:rsidRPr="00817DE2" w:rsidRDefault="00A94C91" w:rsidP="003D0822">
            <w:pPr>
              <w:rPr>
                <w:rFonts w:asciiTheme="minorHAnsi" w:hAnsiTheme="minorHAnsi"/>
                <w:u w:val="single"/>
              </w:rPr>
            </w:pPr>
            <w:r w:rsidRPr="00817DE2">
              <w:rPr>
                <w:rFonts w:asciiTheme="minorHAnsi" w:hAnsiTheme="minorHAnsi"/>
                <w:u w:val="single"/>
              </w:rPr>
              <w:t>COPD</w:t>
            </w:r>
          </w:p>
          <w:p w:rsidR="00A94C91" w:rsidRPr="00044013" w:rsidRDefault="00A94C91" w:rsidP="003D0822">
            <w:pPr>
              <w:rPr>
                <w:rFonts w:asciiTheme="minorHAnsi" w:hAnsiTheme="minorHAnsi"/>
              </w:rPr>
            </w:pPr>
            <w:r w:rsidRPr="00BE6505">
              <w:rPr>
                <w:rFonts w:asciiTheme="minorHAnsi" w:hAnsiTheme="minorHAnsi" w:cstheme="minorHAnsi"/>
              </w:rPr>
              <w:t>De</w:t>
            </w:r>
            <w:r>
              <w:rPr>
                <w:rFonts w:asciiTheme="minorHAnsi" w:hAnsiTheme="minorHAnsi" w:cstheme="minorHAnsi"/>
              </w:rPr>
              <w:t xml:space="preserve"> deelnemers kunnen de</w:t>
            </w:r>
            <w:r w:rsidRPr="00BE6505">
              <w:rPr>
                <w:rFonts w:asciiTheme="minorHAnsi" w:hAnsiTheme="minorHAnsi" w:cstheme="minorHAnsi"/>
              </w:rPr>
              <w:t xml:space="preserve"> cliënt met COPD observeren op symptomen, klachten en complicaties en de d</w:t>
            </w:r>
            <w:r>
              <w:rPr>
                <w:rFonts w:asciiTheme="minorHAnsi" w:hAnsiTheme="minorHAnsi" w:cstheme="minorHAnsi"/>
              </w:rPr>
              <w:t>aarbij horende acties uitzetten.</w:t>
            </w:r>
            <w:r w:rsidRPr="00BE6505">
              <w:rPr>
                <w:rFonts w:asciiTheme="minorHAnsi" w:hAnsiTheme="minorHAnsi" w:cstheme="minorHAnsi"/>
              </w:rPr>
              <w:t xml:space="preserve"> </w:t>
            </w:r>
          </w:p>
        </w:tc>
        <w:tc>
          <w:tcPr>
            <w:tcW w:w="992" w:type="dxa"/>
          </w:tcPr>
          <w:p w:rsidR="00A94C91" w:rsidRPr="0075101C" w:rsidRDefault="00A94C91" w:rsidP="003D0822">
            <w:pPr>
              <w:rPr>
                <w:rFonts w:asciiTheme="minorHAnsi" w:hAnsiTheme="minorHAnsi"/>
                <w:sz w:val="20"/>
                <w:szCs w:val="20"/>
              </w:rPr>
            </w:pPr>
            <w:r w:rsidRPr="0075101C">
              <w:rPr>
                <w:rFonts w:asciiTheme="minorHAnsi" w:hAnsiTheme="minorHAnsi"/>
                <w:sz w:val="20"/>
                <w:szCs w:val="20"/>
              </w:rPr>
              <w:t>2-3-4</w:t>
            </w:r>
          </w:p>
        </w:tc>
        <w:tc>
          <w:tcPr>
            <w:tcW w:w="567" w:type="dxa"/>
          </w:tcPr>
          <w:p w:rsidR="00A94C91" w:rsidRDefault="00A94C91" w:rsidP="003D0822">
            <w:pPr>
              <w:rPr>
                <w:rFonts w:asciiTheme="minorHAnsi" w:hAnsiTheme="minorHAnsi"/>
              </w:rPr>
            </w:pPr>
            <w:r>
              <w:rPr>
                <w:rFonts w:asciiTheme="minorHAnsi" w:hAnsiTheme="minorHAnsi"/>
              </w:rPr>
              <w:t>25</w:t>
            </w:r>
          </w:p>
        </w:tc>
        <w:tc>
          <w:tcPr>
            <w:tcW w:w="1701" w:type="dxa"/>
          </w:tcPr>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3D0822">
            <w:pPr>
              <w:rPr>
                <w:rFonts w:asciiTheme="minorHAnsi" w:hAnsiTheme="minorHAnsi"/>
                <w:sz w:val="20"/>
                <w:szCs w:val="20"/>
              </w:rPr>
            </w:pPr>
            <w:r w:rsidRPr="0075101C">
              <w:rPr>
                <w:rFonts w:ascii="Myriad" w:eastAsia="Times New Roman" w:hAnsi="Myriad" w:cs="Arial"/>
                <w:color w:val="343434"/>
                <w:sz w:val="20"/>
                <w:szCs w:val="20"/>
                <w:lang w:eastAsia="nl-NL"/>
              </w:rPr>
              <w:t>Wetenschap en kennis</w:t>
            </w:r>
          </w:p>
        </w:tc>
        <w:tc>
          <w:tcPr>
            <w:tcW w:w="3686" w:type="dxa"/>
          </w:tcPr>
          <w:p w:rsidR="00A94C91" w:rsidRPr="0075101C" w:rsidRDefault="00A94C91" w:rsidP="003D0822">
            <w:pPr>
              <w:autoSpaceDE w:val="0"/>
              <w:autoSpaceDN w:val="0"/>
              <w:adjustRightInd w:val="0"/>
              <w:rPr>
                <w:rFonts w:ascii="Calibri" w:eastAsia="MS PGothic" w:cs="Calibri"/>
                <w:color w:val="152C6E"/>
                <w:kern w:val="24"/>
                <w:sz w:val="20"/>
                <w:szCs w:val="20"/>
              </w:rPr>
            </w:pPr>
            <w:hyperlink r:id="rId22" w:history="1">
              <w:r w:rsidRPr="0075101C">
                <w:rPr>
                  <w:rStyle w:val="Hyperlink"/>
                  <w:rFonts w:ascii="Calibri" w:eastAsia="MS PGothic" w:cs="Calibri"/>
                  <w:kern w:val="24"/>
                  <w:sz w:val="20"/>
                  <w:szCs w:val="20"/>
                </w:rPr>
                <w:t>https://www.longfonds.nl/over-longen/copd/</w:t>
              </w:r>
              <w:r w:rsidRPr="0075101C">
                <w:rPr>
                  <w:rStyle w:val="Hyperlink"/>
                  <w:rFonts w:eastAsia="MS PGothic"/>
                  <w:kern w:val="24"/>
                  <w:sz w:val="20"/>
                  <w:szCs w:val="20"/>
                </w:rPr>
                <w:t>behandeling</w:t>
              </w:r>
              <w:r w:rsidRPr="0075101C">
                <w:rPr>
                  <w:rStyle w:val="Hyperlink"/>
                  <w:rFonts w:ascii="Calibri" w:eastAsia="MS PGothic" w:cs="Calibri"/>
                  <w:kern w:val="24"/>
                  <w:sz w:val="20"/>
                  <w:szCs w:val="20"/>
                </w:rPr>
                <w:t>-van-copd</w:t>
              </w:r>
            </w:hyperlink>
            <w:r w:rsidRPr="0075101C">
              <w:rPr>
                <w:rFonts w:ascii="Calibri" w:eastAsia="MS PGothic" w:cs="Calibri"/>
                <w:color w:val="152C6E"/>
                <w:kern w:val="24"/>
                <w:sz w:val="20"/>
                <w:szCs w:val="20"/>
                <w:u w:val="single"/>
              </w:rPr>
              <w:t xml:space="preserve"> </w:t>
            </w:r>
            <w:r w:rsidRPr="0075101C">
              <w:rPr>
                <w:rFonts w:ascii="Calibri" w:eastAsia="MS PGothic" w:cs="Calibri"/>
                <w:color w:val="152C6E"/>
                <w:kern w:val="24"/>
                <w:sz w:val="20"/>
                <w:szCs w:val="20"/>
              </w:rPr>
              <w:t xml:space="preserve"> </w:t>
            </w:r>
          </w:p>
          <w:p w:rsidR="00A94C91" w:rsidRPr="0075101C" w:rsidRDefault="00A94C91" w:rsidP="003D0822">
            <w:pPr>
              <w:rPr>
                <w:sz w:val="20"/>
                <w:szCs w:val="20"/>
              </w:rPr>
            </w:pPr>
            <w:hyperlink r:id="rId23" w:history="1">
              <w:r w:rsidRPr="0075101C">
                <w:rPr>
                  <w:rStyle w:val="Hyperlink"/>
                  <w:sz w:val="20"/>
                  <w:szCs w:val="20"/>
                </w:rPr>
                <w:t>www.oncoline.nl</w:t>
              </w:r>
            </w:hyperlink>
          </w:p>
          <w:p w:rsidR="00A94C91" w:rsidRPr="0075101C" w:rsidRDefault="00A94C91" w:rsidP="003D0822">
            <w:pPr>
              <w:rPr>
                <w:sz w:val="20"/>
                <w:szCs w:val="20"/>
              </w:rPr>
            </w:pPr>
            <w:hyperlink r:id="rId24" w:history="1">
              <w:r w:rsidRPr="0075101C">
                <w:rPr>
                  <w:rStyle w:val="Hyperlink"/>
                  <w:sz w:val="20"/>
                  <w:szCs w:val="20"/>
                </w:rPr>
                <w:t>www.psycfysio.nl</w:t>
              </w:r>
            </w:hyperlink>
            <w:r w:rsidRPr="0075101C">
              <w:rPr>
                <w:rStyle w:val="Hyperlink"/>
                <w:sz w:val="20"/>
                <w:szCs w:val="20"/>
              </w:rPr>
              <w:t xml:space="preserve">  </w:t>
            </w:r>
          </w:p>
          <w:p w:rsidR="00A94C91" w:rsidRPr="0075101C" w:rsidRDefault="00A94C91" w:rsidP="003D0822">
            <w:pPr>
              <w:rPr>
                <w:rFonts w:asciiTheme="minorHAnsi" w:hAnsiTheme="minorHAnsi"/>
                <w:sz w:val="20"/>
                <w:szCs w:val="20"/>
              </w:rPr>
            </w:pPr>
          </w:p>
        </w:tc>
      </w:tr>
      <w:tr w:rsidR="00A94C91" w:rsidTr="0075101C">
        <w:tc>
          <w:tcPr>
            <w:tcW w:w="2552" w:type="dxa"/>
          </w:tcPr>
          <w:p w:rsidR="00A94C91" w:rsidRDefault="00A94C91" w:rsidP="003D0822">
            <w:pPr>
              <w:rPr>
                <w:rFonts w:ascii="Calibri" w:hAnsi="Calibri" w:cs="Calibri"/>
                <w:color w:val="000000"/>
                <w:sz w:val="16"/>
                <w:szCs w:val="16"/>
              </w:rPr>
            </w:pPr>
            <w:r>
              <w:rPr>
                <w:rFonts w:ascii="Calibri" w:hAnsi="Calibri" w:cs="Calibri"/>
                <w:color w:val="000000"/>
              </w:rPr>
              <w:t>Leonie Stevens</w:t>
            </w:r>
            <w:r w:rsidRPr="0009323D">
              <w:rPr>
                <w:rFonts w:ascii="Calibri" w:hAnsi="Calibri" w:cs="Calibri"/>
                <w:color w:val="000000"/>
                <w:sz w:val="16"/>
                <w:szCs w:val="16"/>
              </w:rPr>
              <w:t>(hoofd woonverpleging)</w:t>
            </w:r>
          </w:p>
          <w:p w:rsidR="00A94C91" w:rsidRDefault="00A94C91" w:rsidP="003D0822">
            <w:pPr>
              <w:rPr>
                <w:rFonts w:ascii="Calibri" w:hAnsi="Calibri" w:cs="Calibri"/>
                <w:color w:val="000000"/>
              </w:rPr>
            </w:pPr>
            <w:r>
              <w:rPr>
                <w:rFonts w:ascii="Calibri" w:hAnsi="Calibri" w:cs="Calibri"/>
                <w:color w:val="000000"/>
              </w:rPr>
              <w:t xml:space="preserve">Ine Bouwmans </w:t>
            </w:r>
            <w:r w:rsidRPr="0009323D">
              <w:rPr>
                <w:rFonts w:ascii="Calibri" w:hAnsi="Calibri" w:cs="Calibri"/>
                <w:color w:val="000000"/>
                <w:sz w:val="16"/>
                <w:szCs w:val="16"/>
              </w:rPr>
              <w:t>(hoofd eten drinken en ontspanning)</w:t>
            </w:r>
          </w:p>
        </w:tc>
        <w:tc>
          <w:tcPr>
            <w:tcW w:w="5670" w:type="dxa"/>
          </w:tcPr>
          <w:p w:rsidR="00A94C91" w:rsidRPr="00041CBD" w:rsidRDefault="00A94C91" w:rsidP="003D0822">
            <w:pPr>
              <w:rPr>
                <w:rFonts w:asciiTheme="minorHAnsi" w:hAnsiTheme="minorHAnsi"/>
                <w:u w:val="single"/>
              </w:rPr>
            </w:pPr>
            <w:r w:rsidRPr="00041CBD">
              <w:rPr>
                <w:rFonts w:asciiTheme="minorHAnsi" w:hAnsiTheme="minorHAnsi"/>
                <w:u w:val="single"/>
              </w:rPr>
              <w:t>Eten is een feestje?!</w:t>
            </w:r>
          </w:p>
          <w:p w:rsidR="00A94C91" w:rsidRDefault="00A94C91" w:rsidP="003D0822">
            <w:pPr>
              <w:rPr>
                <w:rFonts w:asciiTheme="minorHAnsi" w:hAnsiTheme="minorHAnsi"/>
              </w:rPr>
            </w:pPr>
            <w:r>
              <w:rPr>
                <w:rFonts w:asciiTheme="minorHAnsi" w:hAnsiTheme="minorHAnsi"/>
              </w:rPr>
              <w:t xml:space="preserve">Eten en drinken inzetten zodat dit bijdraagt aan het </w:t>
            </w:r>
            <w:proofErr w:type="spellStart"/>
            <w:r>
              <w:rPr>
                <w:rFonts w:asciiTheme="minorHAnsi" w:hAnsiTheme="minorHAnsi"/>
              </w:rPr>
              <w:t>leefplezier</w:t>
            </w:r>
            <w:proofErr w:type="spellEnd"/>
            <w:r>
              <w:rPr>
                <w:rFonts w:asciiTheme="minorHAnsi" w:hAnsiTheme="minorHAnsi"/>
              </w:rPr>
              <w:t xml:space="preserve"> van de bewoners.</w:t>
            </w:r>
          </w:p>
          <w:p w:rsidR="00A94C91" w:rsidRDefault="00A94C91" w:rsidP="003D0822">
            <w:pPr>
              <w:rPr>
                <w:rFonts w:asciiTheme="minorHAnsi" w:hAnsiTheme="minorHAnsi"/>
              </w:rPr>
            </w:pPr>
            <w:r>
              <w:rPr>
                <w:rFonts w:asciiTheme="minorHAnsi" w:hAnsiTheme="minorHAnsi"/>
              </w:rPr>
              <w:t>Smaak en geur als zintuig, wat gebeurt er als je ouder wordt.</w:t>
            </w:r>
          </w:p>
          <w:p w:rsidR="00A94C91" w:rsidRPr="00044013" w:rsidRDefault="00A94C91" w:rsidP="003D0822">
            <w:pPr>
              <w:rPr>
                <w:rFonts w:asciiTheme="minorHAnsi" w:hAnsiTheme="minorHAnsi"/>
              </w:rPr>
            </w:pPr>
            <w:r>
              <w:rPr>
                <w:rFonts w:asciiTheme="minorHAnsi" w:hAnsiTheme="minorHAnsi"/>
              </w:rPr>
              <w:t>Hoe kun je op eenvoudige wijze meer aandacht geven aan eten en drinken?</w:t>
            </w:r>
          </w:p>
        </w:tc>
        <w:tc>
          <w:tcPr>
            <w:tcW w:w="992" w:type="dxa"/>
          </w:tcPr>
          <w:p w:rsidR="00092BBC" w:rsidRPr="0075101C" w:rsidRDefault="00A94C91" w:rsidP="00092BBC">
            <w:pPr>
              <w:rPr>
                <w:rFonts w:asciiTheme="minorHAnsi" w:hAnsiTheme="minorHAnsi"/>
                <w:sz w:val="20"/>
                <w:szCs w:val="20"/>
              </w:rPr>
            </w:pPr>
            <w:r w:rsidRPr="0075101C">
              <w:rPr>
                <w:rFonts w:asciiTheme="minorHAnsi" w:hAnsiTheme="minorHAnsi"/>
                <w:sz w:val="20"/>
                <w:szCs w:val="20"/>
              </w:rPr>
              <w:t>1-2</w:t>
            </w:r>
            <w:r w:rsidR="00092BBC">
              <w:rPr>
                <w:rFonts w:asciiTheme="minorHAnsi" w:hAnsiTheme="minorHAnsi"/>
                <w:sz w:val="20"/>
                <w:szCs w:val="20"/>
              </w:rPr>
              <w:t>-3-4</w:t>
            </w:r>
          </w:p>
          <w:p w:rsidR="00A94C91" w:rsidRPr="0075101C" w:rsidRDefault="00A94C91" w:rsidP="003D0822">
            <w:pPr>
              <w:rPr>
                <w:rFonts w:asciiTheme="minorHAnsi" w:hAnsiTheme="minorHAnsi"/>
                <w:sz w:val="20"/>
                <w:szCs w:val="20"/>
              </w:rPr>
            </w:pPr>
          </w:p>
        </w:tc>
        <w:tc>
          <w:tcPr>
            <w:tcW w:w="567" w:type="dxa"/>
          </w:tcPr>
          <w:p w:rsidR="00A94C91" w:rsidRDefault="00A94C91" w:rsidP="003D0822">
            <w:pPr>
              <w:rPr>
                <w:rFonts w:asciiTheme="minorHAnsi" w:hAnsiTheme="minorHAnsi"/>
              </w:rPr>
            </w:pPr>
            <w:r>
              <w:rPr>
                <w:rFonts w:asciiTheme="minorHAnsi" w:hAnsiTheme="minorHAnsi"/>
              </w:rPr>
              <w:t>50</w:t>
            </w:r>
          </w:p>
        </w:tc>
        <w:tc>
          <w:tcPr>
            <w:tcW w:w="1701" w:type="dxa"/>
          </w:tcPr>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Wetenschap en kennis</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Maatschappelijk verantwoord handelen</w:t>
            </w:r>
          </w:p>
          <w:p w:rsidR="00A94C91" w:rsidRPr="0075101C" w:rsidRDefault="00A94C91" w:rsidP="003D0822">
            <w:pPr>
              <w:rPr>
                <w:rFonts w:asciiTheme="minorHAnsi" w:hAnsiTheme="minorHAnsi"/>
                <w:sz w:val="20"/>
                <w:szCs w:val="20"/>
              </w:rPr>
            </w:pPr>
            <w:r w:rsidRPr="0075101C">
              <w:rPr>
                <w:rFonts w:ascii="Myriad" w:eastAsia="Times New Roman" w:hAnsi="Myriad" w:cs="Arial"/>
                <w:color w:val="343434"/>
                <w:sz w:val="20"/>
                <w:szCs w:val="20"/>
                <w:lang w:eastAsia="nl-NL"/>
              </w:rPr>
              <w:t>Kwaliteit en professionalisme</w:t>
            </w:r>
          </w:p>
        </w:tc>
        <w:tc>
          <w:tcPr>
            <w:tcW w:w="3686" w:type="dxa"/>
          </w:tcPr>
          <w:p w:rsidR="00A94C91" w:rsidRPr="0075101C" w:rsidRDefault="00A94C91" w:rsidP="003D0822">
            <w:pPr>
              <w:rPr>
                <w:sz w:val="20"/>
                <w:szCs w:val="20"/>
              </w:rPr>
            </w:pPr>
            <w:hyperlink r:id="rId25" w:history="1">
              <w:r w:rsidRPr="0075101C">
                <w:rPr>
                  <w:rStyle w:val="Hyperlink"/>
                  <w:sz w:val="20"/>
                  <w:szCs w:val="20"/>
                </w:rPr>
                <w:t>www.bossertkookwerken.nl</w:t>
              </w:r>
            </w:hyperlink>
          </w:p>
          <w:p w:rsidR="00A94C91" w:rsidRPr="0075101C" w:rsidRDefault="00A94C91" w:rsidP="003D0822">
            <w:pPr>
              <w:rPr>
                <w:rFonts w:asciiTheme="minorHAnsi" w:hAnsiTheme="minorHAnsi"/>
                <w:sz w:val="20"/>
                <w:szCs w:val="20"/>
              </w:rPr>
            </w:pPr>
          </w:p>
        </w:tc>
      </w:tr>
      <w:tr w:rsidR="00A94C91" w:rsidTr="0075101C">
        <w:tc>
          <w:tcPr>
            <w:tcW w:w="2552" w:type="dxa"/>
          </w:tcPr>
          <w:p w:rsidR="00A94C91" w:rsidRDefault="00A94C91" w:rsidP="003D0822">
            <w:pPr>
              <w:rPr>
                <w:rFonts w:ascii="Calibri" w:hAnsi="Calibri" w:cs="Calibri"/>
                <w:color w:val="000000"/>
                <w:sz w:val="16"/>
                <w:szCs w:val="16"/>
              </w:rPr>
            </w:pPr>
            <w:r>
              <w:rPr>
                <w:rFonts w:ascii="Calibri" w:hAnsi="Calibri" w:cs="Calibri"/>
                <w:color w:val="000000"/>
              </w:rPr>
              <w:t>Lijanne Lans</w:t>
            </w:r>
            <w:r w:rsidRPr="0009323D">
              <w:rPr>
                <w:rFonts w:ascii="Calibri" w:hAnsi="Calibri" w:cs="Calibri"/>
                <w:color w:val="000000"/>
                <w:sz w:val="16"/>
                <w:szCs w:val="16"/>
              </w:rPr>
              <w:t>(hoofd woonverpleging)</w:t>
            </w:r>
          </w:p>
          <w:p w:rsidR="00A94C91" w:rsidRDefault="00A94C91" w:rsidP="003D0822">
            <w:pPr>
              <w:rPr>
                <w:rFonts w:ascii="Calibri" w:hAnsi="Calibri" w:cs="Calibri"/>
                <w:color w:val="000000"/>
              </w:rPr>
            </w:pPr>
            <w:r>
              <w:rPr>
                <w:rFonts w:ascii="Calibri" w:hAnsi="Calibri" w:cs="Calibri"/>
                <w:color w:val="000000"/>
              </w:rPr>
              <w:t>Martine Hogendoorn</w:t>
            </w:r>
          </w:p>
          <w:p w:rsidR="00A94C91" w:rsidRDefault="00A94C91" w:rsidP="003D0822">
            <w:pPr>
              <w:rPr>
                <w:rFonts w:ascii="Calibri" w:hAnsi="Calibri" w:cs="Calibri"/>
                <w:color w:val="000000"/>
                <w:sz w:val="16"/>
                <w:szCs w:val="16"/>
              </w:rPr>
            </w:pPr>
            <w:r>
              <w:rPr>
                <w:rFonts w:ascii="Calibri" w:hAnsi="Calibri" w:cs="Calibri"/>
                <w:color w:val="000000"/>
              </w:rPr>
              <w:t>(</w:t>
            </w:r>
            <w:r w:rsidRPr="00F61378">
              <w:rPr>
                <w:rFonts w:ascii="Calibri" w:hAnsi="Calibri" w:cs="Calibri"/>
                <w:color w:val="000000"/>
                <w:sz w:val="16"/>
                <w:szCs w:val="16"/>
              </w:rPr>
              <w:t xml:space="preserve">wijkverpleegkundige </w:t>
            </w:r>
            <w:proofErr w:type="spellStart"/>
            <w:r w:rsidRPr="00F61378">
              <w:rPr>
                <w:rFonts w:ascii="Calibri" w:hAnsi="Calibri" w:cs="Calibri"/>
                <w:color w:val="000000"/>
                <w:sz w:val="16"/>
                <w:szCs w:val="16"/>
              </w:rPr>
              <w:t>aandachtsfunctionaris</w:t>
            </w:r>
            <w:proofErr w:type="spellEnd"/>
            <w:r w:rsidRPr="00F61378">
              <w:rPr>
                <w:rFonts w:ascii="Calibri" w:hAnsi="Calibri" w:cs="Calibri"/>
                <w:color w:val="000000"/>
                <w:sz w:val="16"/>
                <w:szCs w:val="16"/>
              </w:rPr>
              <w:t xml:space="preserve"> huiselijk geweld)</w:t>
            </w:r>
          </w:p>
          <w:p w:rsidR="00A94C91" w:rsidRPr="00F61378" w:rsidRDefault="00A94C91" w:rsidP="003D0822">
            <w:pPr>
              <w:rPr>
                <w:rFonts w:ascii="Calibri" w:hAnsi="Calibri" w:cs="Calibri"/>
                <w:color w:val="000000"/>
              </w:rPr>
            </w:pPr>
            <w:r>
              <w:rPr>
                <w:rFonts w:ascii="Calibri" w:hAnsi="Calibri" w:cs="Calibri"/>
                <w:color w:val="000000"/>
              </w:rPr>
              <w:t>Anja Manders (</w:t>
            </w:r>
            <w:r w:rsidRPr="00F61378">
              <w:rPr>
                <w:rFonts w:ascii="Calibri" w:hAnsi="Calibri" w:cs="Calibri"/>
                <w:color w:val="000000"/>
                <w:sz w:val="16"/>
                <w:szCs w:val="16"/>
              </w:rPr>
              <w:t>verpleegkundig specialist palliatieve zorg</w:t>
            </w:r>
            <w:r>
              <w:rPr>
                <w:rFonts w:ascii="Calibri" w:hAnsi="Calibri" w:cs="Calibri"/>
                <w:color w:val="000000"/>
              </w:rPr>
              <w:t xml:space="preserve"> / </w:t>
            </w:r>
            <w:proofErr w:type="spellStart"/>
            <w:r w:rsidRPr="00F61378">
              <w:rPr>
                <w:rFonts w:ascii="Calibri" w:hAnsi="Calibri" w:cs="Calibri"/>
                <w:color w:val="000000"/>
                <w:sz w:val="16"/>
                <w:szCs w:val="16"/>
              </w:rPr>
              <w:t>aandachtsfunctionaris</w:t>
            </w:r>
            <w:proofErr w:type="spellEnd"/>
            <w:r w:rsidRPr="00F61378">
              <w:rPr>
                <w:rFonts w:ascii="Calibri" w:hAnsi="Calibri" w:cs="Calibri"/>
                <w:color w:val="000000"/>
                <w:sz w:val="16"/>
                <w:szCs w:val="16"/>
              </w:rPr>
              <w:t xml:space="preserve"> huiselijk geweld</w:t>
            </w:r>
            <w:r>
              <w:rPr>
                <w:rFonts w:ascii="Calibri" w:hAnsi="Calibri" w:cs="Calibri"/>
                <w:color w:val="000000"/>
                <w:sz w:val="16"/>
                <w:szCs w:val="16"/>
              </w:rPr>
              <w:t>)</w:t>
            </w:r>
          </w:p>
        </w:tc>
        <w:tc>
          <w:tcPr>
            <w:tcW w:w="5670" w:type="dxa"/>
          </w:tcPr>
          <w:p w:rsidR="00A94C91" w:rsidRPr="00711356" w:rsidRDefault="00A94C91" w:rsidP="00711356">
            <w:pPr>
              <w:rPr>
                <w:rFonts w:asciiTheme="minorHAnsi" w:hAnsiTheme="minorHAnsi"/>
              </w:rPr>
            </w:pPr>
            <w:r w:rsidRPr="00044013">
              <w:rPr>
                <w:rFonts w:asciiTheme="minorHAnsi" w:hAnsiTheme="minorHAnsi"/>
              </w:rPr>
              <w:t>Meldcode huiselijk geweld</w:t>
            </w:r>
          </w:p>
          <w:p w:rsidR="0075101C" w:rsidRPr="0075101C" w:rsidRDefault="00A94C91" w:rsidP="0075101C">
            <w:pPr>
              <w:autoSpaceDE w:val="0"/>
              <w:autoSpaceDN w:val="0"/>
              <w:adjustRightInd w:val="0"/>
              <w:rPr>
                <w:rFonts w:ascii="CenturyGothic" w:hAnsi="CenturyGothic" w:cs="CenturyGothic"/>
                <w:sz w:val="20"/>
                <w:szCs w:val="20"/>
              </w:rPr>
            </w:pPr>
            <w:r w:rsidRPr="0075101C">
              <w:rPr>
                <w:rFonts w:ascii="SymbolMT" w:hAnsi="SymbolMT" w:cs="SymbolMT"/>
                <w:sz w:val="20"/>
                <w:szCs w:val="20"/>
              </w:rPr>
              <w:t>D</w:t>
            </w:r>
            <w:r w:rsidRPr="0075101C">
              <w:rPr>
                <w:rFonts w:ascii="CenturyGothic" w:hAnsi="CenturyGothic" w:cs="CenturyGothic"/>
                <w:sz w:val="20"/>
                <w:szCs w:val="20"/>
              </w:rPr>
              <w:t>eelnemers kennen de stappen van de meldcode huiselijk geweld en kindermishandeling en kunnen deze koppelen aan casus.</w:t>
            </w:r>
          </w:p>
          <w:p w:rsidR="00A94C91" w:rsidRPr="0075101C" w:rsidRDefault="00A94C91" w:rsidP="0075101C">
            <w:pPr>
              <w:autoSpaceDE w:val="0"/>
              <w:autoSpaceDN w:val="0"/>
              <w:adjustRightInd w:val="0"/>
              <w:rPr>
                <w:rFonts w:ascii="CenturyGothic" w:hAnsi="CenturyGothic" w:cs="CenturyGothic"/>
                <w:sz w:val="20"/>
                <w:szCs w:val="20"/>
              </w:rPr>
            </w:pPr>
            <w:r w:rsidRPr="0075101C">
              <w:rPr>
                <w:rFonts w:ascii="SymbolMT" w:hAnsi="SymbolMT" w:cs="SymbolMT"/>
                <w:sz w:val="20"/>
                <w:szCs w:val="20"/>
              </w:rPr>
              <w:t>Deelnemers nemen kennis van ee</w:t>
            </w:r>
            <w:r w:rsidRPr="0075101C">
              <w:rPr>
                <w:rFonts w:ascii="CenturyGothic" w:hAnsi="CenturyGothic" w:cs="CenturyGothic"/>
                <w:sz w:val="20"/>
                <w:szCs w:val="20"/>
              </w:rPr>
              <w:t>n praktis</w:t>
            </w:r>
            <w:bookmarkStart w:id="0" w:name="_GoBack"/>
            <w:bookmarkEnd w:id="0"/>
            <w:r w:rsidRPr="0075101C">
              <w:rPr>
                <w:rFonts w:ascii="CenturyGothic" w:hAnsi="CenturyGothic" w:cs="CenturyGothic"/>
                <w:sz w:val="20"/>
                <w:szCs w:val="20"/>
              </w:rPr>
              <w:t>ch model, de zogenaamde IK, JIJ, WIJ posities van</w:t>
            </w:r>
            <w:r w:rsidR="0075101C">
              <w:rPr>
                <w:rFonts w:ascii="CenturyGothic" w:hAnsi="CenturyGothic" w:cs="CenturyGothic"/>
                <w:sz w:val="20"/>
                <w:szCs w:val="20"/>
              </w:rPr>
              <w:t xml:space="preserve"> </w:t>
            </w:r>
            <w:r>
              <w:rPr>
                <w:rFonts w:ascii="CenturyGothic" w:hAnsi="CenturyGothic" w:cs="CenturyGothic"/>
                <w:sz w:val="20"/>
                <w:szCs w:val="20"/>
              </w:rPr>
              <w:t>Wilde Kastanje en oefenen hiermee. Dit model helpt om de voorbereiding</w:t>
            </w:r>
            <w:r w:rsidR="0075101C">
              <w:rPr>
                <w:rFonts w:ascii="CenturyGothic" w:hAnsi="CenturyGothic" w:cs="CenturyGothic"/>
                <w:sz w:val="20"/>
                <w:szCs w:val="20"/>
              </w:rPr>
              <w:t>,</w:t>
            </w:r>
            <w:r>
              <w:rPr>
                <w:rFonts w:ascii="CenturyGothic" w:hAnsi="CenturyGothic" w:cs="CenturyGothic"/>
                <w:sz w:val="20"/>
                <w:szCs w:val="20"/>
              </w:rPr>
              <w:t xml:space="preserve"> gesprekken en samenwerking gedegen aan te pakken</w:t>
            </w:r>
            <w:r w:rsidR="0075101C">
              <w:rPr>
                <w:rFonts w:ascii="CenturyGothic" w:hAnsi="CenturyGothic" w:cs="CenturyGothic"/>
                <w:sz w:val="20"/>
                <w:szCs w:val="20"/>
              </w:rPr>
              <w:t>.</w:t>
            </w:r>
          </w:p>
          <w:p w:rsidR="00A94C91" w:rsidRPr="0075101C" w:rsidRDefault="00A94C91" w:rsidP="0075101C">
            <w:pPr>
              <w:autoSpaceDE w:val="0"/>
              <w:autoSpaceDN w:val="0"/>
              <w:adjustRightInd w:val="0"/>
              <w:rPr>
                <w:rFonts w:ascii="CenturyGothic" w:hAnsi="CenturyGothic" w:cs="CenturyGothic"/>
                <w:sz w:val="20"/>
                <w:szCs w:val="20"/>
              </w:rPr>
            </w:pPr>
            <w:r w:rsidRPr="0075101C">
              <w:rPr>
                <w:rFonts w:ascii="CenturyGothic" w:hAnsi="CenturyGothic" w:cs="CenturyGothic"/>
                <w:sz w:val="20"/>
                <w:szCs w:val="20"/>
              </w:rPr>
              <w:t xml:space="preserve">Het is duidelijk geworden wie de </w:t>
            </w:r>
            <w:proofErr w:type="spellStart"/>
            <w:r w:rsidRPr="0075101C">
              <w:rPr>
                <w:rFonts w:ascii="CenturyGothic" w:hAnsi="CenturyGothic" w:cs="CenturyGothic"/>
                <w:sz w:val="20"/>
                <w:szCs w:val="20"/>
              </w:rPr>
              <w:t>aandachtsfunctionarissen</w:t>
            </w:r>
            <w:proofErr w:type="spellEnd"/>
            <w:r w:rsidRPr="0075101C">
              <w:rPr>
                <w:rFonts w:ascii="CenturyGothic" w:hAnsi="CenturyGothic" w:cs="CenturyGothic"/>
                <w:sz w:val="20"/>
                <w:szCs w:val="20"/>
              </w:rPr>
              <w:t xml:space="preserve"> van de organisatie zijn e</w:t>
            </w:r>
            <w:r w:rsidR="0075101C">
              <w:rPr>
                <w:rFonts w:ascii="CenturyGothic" w:hAnsi="CenturyGothic" w:cs="CenturyGothic"/>
                <w:sz w:val="20"/>
                <w:szCs w:val="20"/>
              </w:rPr>
              <w:t>n</w:t>
            </w:r>
            <w:r>
              <w:rPr>
                <w:rFonts w:ascii="CenturyGothic" w:hAnsi="CenturyGothic" w:cs="CenturyGothic"/>
                <w:sz w:val="20"/>
                <w:szCs w:val="20"/>
              </w:rPr>
              <w:t xml:space="preserve"> </w:t>
            </w:r>
            <w:r w:rsidR="0075101C">
              <w:rPr>
                <w:rFonts w:ascii="CenturyGothic" w:hAnsi="CenturyGothic" w:cs="CenturyGothic"/>
                <w:sz w:val="20"/>
                <w:szCs w:val="20"/>
              </w:rPr>
              <w:t>w</w:t>
            </w:r>
            <w:r>
              <w:rPr>
                <w:rFonts w:ascii="CenturyGothic" w:hAnsi="CenturyGothic" w:cs="CenturyGothic"/>
                <w:sz w:val="20"/>
                <w:szCs w:val="20"/>
              </w:rPr>
              <w:t>anneer je deze kan betrekken.</w:t>
            </w:r>
          </w:p>
        </w:tc>
        <w:tc>
          <w:tcPr>
            <w:tcW w:w="992" w:type="dxa"/>
          </w:tcPr>
          <w:p w:rsidR="00092BBC" w:rsidRPr="0075101C" w:rsidRDefault="00092BBC" w:rsidP="00092BBC">
            <w:pPr>
              <w:rPr>
                <w:rFonts w:asciiTheme="minorHAnsi" w:hAnsiTheme="minorHAnsi"/>
                <w:sz w:val="20"/>
                <w:szCs w:val="20"/>
              </w:rPr>
            </w:pPr>
            <w:r w:rsidRPr="0075101C">
              <w:rPr>
                <w:rFonts w:asciiTheme="minorHAnsi" w:hAnsiTheme="minorHAnsi"/>
                <w:sz w:val="20"/>
                <w:szCs w:val="20"/>
              </w:rPr>
              <w:t>1-2</w:t>
            </w:r>
            <w:r>
              <w:rPr>
                <w:rFonts w:asciiTheme="minorHAnsi" w:hAnsiTheme="minorHAnsi"/>
                <w:sz w:val="20"/>
                <w:szCs w:val="20"/>
              </w:rPr>
              <w:t>-3-4</w:t>
            </w:r>
          </w:p>
          <w:p w:rsidR="00A94C91" w:rsidRPr="0075101C" w:rsidRDefault="00A94C91" w:rsidP="003D0822">
            <w:pPr>
              <w:rPr>
                <w:rFonts w:asciiTheme="minorHAnsi" w:hAnsiTheme="minorHAnsi"/>
                <w:sz w:val="20"/>
                <w:szCs w:val="20"/>
              </w:rPr>
            </w:pPr>
          </w:p>
        </w:tc>
        <w:tc>
          <w:tcPr>
            <w:tcW w:w="567" w:type="dxa"/>
          </w:tcPr>
          <w:p w:rsidR="00A94C91" w:rsidRDefault="00A94C91" w:rsidP="003D0822">
            <w:pPr>
              <w:rPr>
                <w:rFonts w:asciiTheme="minorHAnsi" w:hAnsiTheme="minorHAnsi"/>
              </w:rPr>
            </w:pPr>
            <w:r>
              <w:rPr>
                <w:rFonts w:asciiTheme="minorHAnsi" w:hAnsiTheme="minorHAnsi"/>
              </w:rPr>
              <w:t>50</w:t>
            </w:r>
          </w:p>
        </w:tc>
        <w:tc>
          <w:tcPr>
            <w:tcW w:w="1701" w:type="dxa"/>
          </w:tcPr>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Vakinhoudelijk handelen</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Samenwerking</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Maatschappelijk verantwoord handelen</w:t>
            </w:r>
          </w:p>
        </w:tc>
        <w:tc>
          <w:tcPr>
            <w:tcW w:w="3686" w:type="dxa"/>
          </w:tcPr>
          <w:p w:rsidR="00A94C91" w:rsidRPr="0075101C" w:rsidRDefault="00A94C91" w:rsidP="007B5676">
            <w:pPr>
              <w:rPr>
                <w:sz w:val="20"/>
                <w:szCs w:val="20"/>
              </w:rPr>
            </w:pPr>
            <w:hyperlink r:id="rId26" w:history="1">
              <w:r w:rsidRPr="0075101C">
                <w:rPr>
                  <w:rStyle w:val="Hyperlink"/>
                  <w:color w:val="auto"/>
                  <w:sz w:val="20"/>
                  <w:szCs w:val="20"/>
                </w:rPr>
                <w:t>https://www.huiselijkgeweld.nl/</w:t>
              </w:r>
            </w:hyperlink>
          </w:p>
          <w:p w:rsidR="00A94C91" w:rsidRPr="0075101C" w:rsidRDefault="00A94C91" w:rsidP="007B5676">
            <w:pPr>
              <w:rPr>
                <w:sz w:val="20"/>
                <w:szCs w:val="20"/>
              </w:rPr>
            </w:pPr>
            <w:hyperlink r:id="rId27" w:history="1">
              <w:r w:rsidRPr="0075101C">
                <w:rPr>
                  <w:rStyle w:val="Hyperlink"/>
                  <w:color w:val="auto"/>
                  <w:sz w:val="20"/>
                  <w:szCs w:val="20"/>
                </w:rPr>
                <w:t>https://www.rijksoverheid.nl/onderwerpen/huiselijk-geweld</w:t>
              </w:r>
            </w:hyperlink>
          </w:p>
          <w:p w:rsidR="00A94C91" w:rsidRPr="0075101C" w:rsidRDefault="00A94C91" w:rsidP="007B5676">
            <w:pPr>
              <w:rPr>
                <w:sz w:val="20"/>
                <w:szCs w:val="20"/>
              </w:rPr>
            </w:pPr>
            <w:hyperlink r:id="rId28" w:history="1">
              <w:r w:rsidRPr="0075101C">
                <w:rPr>
                  <w:rStyle w:val="Hyperlink"/>
                  <w:color w:val="auto"/>
                  <w:sz w:val="20"/>
                  <w:szCs w:val="20"/>
                </w:rPr>
                <w:t>https://www.om.nl/onderwerpen/huiselijk-geweld/</w:t>
              </w:r>
            </w:hyperlink>
          </w:p>
          <w:p w:rsidR="00A94C91" w:rsidRPr="0075101C" w:rsidRDefault="00A94C91" w:rsidP="007B5676">
            <w:pPr>
              <w:rPr>
                <w:rFonts w:asciiTheme="minorHAnsi" w:hAnsiTheme="minorHAnsi"/>
                <w:sz w:val="20"/>
                <w:szCs w:val="20"/>
              </w:rPr>
            </w:pPr>
            <w:hyperlink r:id="rId29" w:history="1">
              <w:r w:rsidRPr="0075101C">
                <w:rPr>
                  <w:rStyle w:val="Hyperlink"/>
                  <w:rFonts w:asciiTheme="minorHAnsi" w:hAnsiTheme="minorHAnsi"/>
                  <w:color w:val="auto"/>
                  <w:sz w:val="20"/>
                  <w:szCs w:val="20"/>
                </w:rPr>
                <w:t>https://www.wildekastanje.nl/training/aandachtsfunctionarissen-huiselijk-geweld-en-kindermishandeling/</w:t>
              </w:r>
            </w:hyperlink>
            <w:r w:rsidRPr="0075101C">
              <w:rPr>
                <w:rStyle w:val="Hyperlink"/>
                <w:rFonts w:asciiTheme="minorHAnsi" w:hAnsiTheme="minorHAnsi"/>
                <w:color w:val="auto"/>
                <w:sz w:val="20"/>
                <w:szCs w:val="20"/>
              </w:rPr>
              <w:t xml:space="preserve">  </w:t>
            </w:r>
          </w:p>
        </w:tc>
      </w:tr>
      <w:tr w:rsidR="00A94C91" w:rsidTr="0075101C">
        <w:tc>
          <w:tcPr>
            <w:tcW w:w="2552" w:type="dxa"/>
          </w:tcPr>
          <w:p w:rsidR="00A94C91" w:rsidRDefault="00A94C91" w:rsidP="003D0822">
            <w:pPr>
              <w:rPr>
                <w:rFonts w:ascii="Calibri" w:hAnsi="Calibri" w:cs="Calibri"/>
                <w:color w:val="000000"/>
                <w:sz w:val="16"/>
                <w:szCs w:val="16"/>
              </w:rPr>
            </w:pPr>
            <w:r>
              <w:rPr>
                <w:rFonts w:ascii="Calibri" w:hAnsi="Calibri" w:cs="Calibri"/>
                <w:color w:val="000000"/>
              </w:rPr>
              <w:t>Lijanne Lans</w:t>
            </w:r>
            <w:r w:rsidRPr="0009323D">
              <w:rPr>
                <w:rFonts w:ascii="Calibri" w:hAnsi="Calibri" w:cs="Calibri"/>
                <w:color w:val="000000"/>
                <w:sz w:val="16"/>
                <w:szCs w:val="16"/>
              </w:rPr>
              <w:t>(hoofd woonverpleging)</w:t>
            </w:r>
          </w:p>
          <w:p w:rsidR="00A94C91" w:rsidRDefault="00A94C91" w:rsidP="003D0822">
            <w:pPr>
              <w:rPr>
                <w:rFonts w:ascii="Calibri" w:hAnsi="Calibri" w:cs="Calibri"/>
                <w:color w:val="000000"/>
              </w:rPr>
            </w:pPr>
            <w:r>
              <w:rPr>
                <w:rFonts w:ascii="Calibri" w:hAnsi="Calibri" w:cs="Calibri"/>
                <w:color w:val="000000"/>
              </w:rPr>
              <w:t xml:space="preserve">Sanne Kuijpers </w:t>
            </w:r>
            <w:r w:rsidRPr="0009323D">
              <w:rPr>
                <w:rFonts w:ascii="Calibri" w:hAnsi="Calibri" w:cs="Calibri"/>
                <w:color w:val="000000"/>
                <w:sz w:val="16"/>
                <w:szCs w:val="16"/>
              </w:rPr>
              <w:t>(HRM adviseur)</w:t>
            </w:r>
          </w:p>
        </w:tc>
        <w:tc>
          <w:tcPr>
            <w:tcW w:w="5670" w:type="dxa"/>
          </w:tcPr>
          <w:p w:rsidR="00A94C91" w:rsidRDefault="00A94C91" w:rsidP="007B5676">
            <w:pPr>
              <w:rPr>
                <w:rFonts w:asciiTheme="minorHAnsi" w:hAnsiTheme="minorHAnsi"/>
              </w:rPr>
            </w:pPr>
            <w:r w:rsidRPr="00044013">
              <w:rPr>
                <w:rFonts w:asciiTheme="minorHAnsi" w:hAnsiTheme="minorHAnsi"/>
              </w:rPr>
              <w:t xml:space="preserve">Maak tijd voor vitaliteit! </w:t>
            </w:r>
          </w:p>
          <w:p w:rsidR="00A94C91" w:rsidRDefault="00A94C91" w:rsidP="007B5676">
            <w:pPr>
              <w:rPr>
                <w:rFonts w:asciiTheme="minorHAnsi" w:hAnsiTheme="minorHAnsi"/>
                <w:color w:val="000000"/>
                <w:lang w:eastAsia="nl-NL"/>
              </w:rPr>
            </w:pPr>
            <w:r w:rsidRPr="00027C72">
              <w:rPr>
                <w:rFonts w:asciiTheme="minorHAnsi" w:hAnsiTheme="minorHAnsi"/>
                <w:color w:val="000000"/>
                <w:lang w:eastAsia="nl-NL"/>
              </w:rPr>
              <w:t xml:space="preserve">Tijdens deze workshop </w:t>
            </w:r>
            <w:r>
              <w:rPr>
                <w:rFonts w:asciiTheme="minorHAnsi" w:hAnsiTheme="minorHAnsi"/>
                <w:color w:val="000000"/>
                <w:lang w:eastAsia="nl-NL"/>
              </w:rPr>
              <w:t>maken medewerkers</w:t>
            </w:r>
            <w:r w:rsidRPr="00027C72">
              <w:rPr>
                <w:rFonts w:asciiTheme="minorHAnsi" w:hAnsiTheme="minorHAnsi"/>
                <w:color w:val="000000"/>
                <w:lang w:eastAsia="nl-NL"/>
              </w:rPr>
              <w:t xml:space="preserve"> kennis met wat er binnen de Zorgboog beschikbaar is</w:t>
            </w:r>
            <w:r>
              <w:rPr>
                <w:rFonts w:asciiTheme="minorHAnsi" w:hAnsiTheme="minorHAnsi"/>
                <w:color w:val="000000"/>
                <w:lang w:eastAsia="nl-NL"/>
              </w:rPr>
              <w:t xml:space="preserve"> op het gebied van duurzame inzetbaarheid en vitaliteit. Het spinnenweb van positieve gezondheid (IPH) dient hierbij als kapstok. Naast het verstrekken van informatie gaan medewerkers</w:t>
            </w:r>
            <w:r w:rsidRPr="00027C72">
              <w:rPr>
                <w:rFonts w:asciiTheme="minorHAnsi" w:hAnsiTheme="minorHAnsi"/>
                <w:color w:val="000000"/>
                <w:lang w:eastAsia="nl-NL"/>
              </w:rPr>
              <w:t xml:space="preserve"> </w:t>
            </w:r>
            <w:r>
              <w:rPr>
                <w:rFonts w:asciiTheme="minorHAnsi" w:hAnsiTheme="minorHAnsi"/>
                <w:color w:val="000000"/>
                <w:lang w:eastAsia="nl-NL"/>
              </w:rPr>
              <w:t xml:space="preserve">tijdens deze workshop </w:t>
            </w:r>
            <w:r w:rsidRPr="00027C72">
              <w:rPr>
                <w:rFonts w:asciiTheme="minorHAnsi" w:hAnsiTheme="minorHAnsi"/>
                <w:color w:val="000000"/>
                <w:lang w:eastAsia="nl-NL"/>
              </w:rPr>
              <w:t>op een interactieve manier aan de slag met het onderwerp</w:t>
            </w:r>
            <w:r>
              <w:rPr>
                <w:rFonts w:asciiTheme="minorHAnsi" w:hAnsiTheme="minorHAnsi"/>
                <w:color w:val="000000"/>
                <w:lang w:eastAsia="nl-NL"/>
              </w:rPr>
              <w:t xml:space="preserve"> positieve gezondheid, duurzame </w:t>
            </w:r>
            <w:r>
              <w:rPr>
                <w:rFonts w:asciiTheme="minorHAnsi" w:hAnsiTheme="minorHAnsi"/>
                <w:color w:val="000000"/>
                <w:lang w:eastAsia="nl-NL"/>
              </w:rPr>
              <w:lastRenderedPageBreak/>
              <w:t>inzetbaarheid en vitaliteit</w:t>
            </w:r>
            <w:r w:rsidRPr="00027C72">
              <w:rPr>
                <w:rFonts w:asciiTheme="minorHAnsi" w:hAnsiTheme="minorHAnsi"/>
                <w:color w:val="000000"/>
                <w:lang w:eastAsia="nl-NL"/>
              </w:rPr>
              <w:t xml:space="preserve">. </w:t>
            </w:r>
          </w:p>
          <w:p w:rsidR="00A94C91" w:rsidRPr="00044013" w:rsidRDefault="00A94C91" w:rsidP="007B5676">
            <w:pPr>
              <w:rPr>
                <w:rFonts w:asciiTheme="minorHAnsi" w:hAnsiTheme="minorHAnsi"/>
              </w:rPr>
            </w:pPr>
            <w:r>
              <w:rPr>
                <w:rFonts w:asciiTheme="minorHAnsi" w:hAnsiTheme="minorHAnsi"/>
                <w:color w:val="000000"/>
                <w:lang w:eastAsia="nl-NL"/>
              </w:rPr>
              <w:t>Doel van deze workshop is om naast een nadere kennismaking en verdieping op het thema, aan de slag te gaan met de eigen positieve gezondheid/duurzame inzetbaarheid.</w:t>
            </w:r>
          </w:p>
        </w:tc>
        <w:tc>
          <w:tcPr>
            <w:tcW w:w="992" w:type="dxa"/>
          </w:tcPr>
          <w:p w:rsidR="00092BBC" w:rsidRPr="0075101C" w:rsidRDefault="00092BBC" w:rsidP="00092BBC">
            <w:pPr>
              <w:rPr>
                <w:rFonts w:asciiTheme="minorHAnsi" w:hAnsiTheme="minorHAnsi"/>
                <w:sz w:val="20"/>
                <w:szCs w:val="20"/>
              </w:rPr>
            </w:pPr>
            <w:r w:rsidRPr="0075101C">
              <w:rPr>
                <w:rFonts w:asciiTheme="minorHAnsi" w:hAnsiTheme="minorHAnsi"/>
                <w:sz w:val="20"/>
                <w:szCs w:val="20"/>
              </w:rPr>
              <w:lastRenderedPageBreak/>
              <w:t>1-2</w:t>
            </w:r>
            <w:r>
              <w:rPr>
                <w:rFonts w:asciiTheme="minorHAnsi" w:hAnsiTheme="minorHAnsi"/>
                <w:sz w:val="20"/>
                <w:szCs w:val="20"/>
              </w:rPr>
              <w:t>-3-4</w:t>
            </w:r>
          </w:p>
          <w:p w:rsidR="00A94C91" w:rsidRPr="0075101C" w:rsidRDefault="00A94C91" w:rsidP="003D0822">
            <w:pPr>
              <w:rPr>
                <w:rFonts w:asciiTheme="minorHAnsi" w:hAnsiTheme="minorHAnsi"/>
                <w:sz w:val="20"/>
                <w:szCs w:val="20"/>
              </w:rPr>
            </w:pPr>
          </w:p>
        </w:tc>
        <w:tc>
          <w:tcPr>
            <w:tcW w:w="567" w:type="dxa"/>
          </w:tcPr>
          <w:p w:rsidR="00A94C91" w:rsidRDefault="00A94C91" w:rsidP="003D0822">
            <w:pPr>
              <w:rPr>
                <w:rFonts w:asciiTheme="minorHAnsi" w:hAnsiTheme="minorHAnsi"/>
              </w:rPr>
            </w:pPr>
            <w:r>
              <w:rPr>
                <w:rFonts w:asciiTheme="minorHAnsi" w:hAnsiTheme="minorHAnsi"/>
              </w:rPr>
              <w:t>30</w:t>
            </w:r>
          </w:p>
        </w:tc>
        <w:tc>
          <w:tcPr>
            <w:tcW w:w="1701" w:type="dxa"/>
          </w:tcPr>
          <w:p w:rsidR="00A94C91" w:rsidRPr="0075101C" w:rsidRDefault="00A94C91" w:rsidP="003D0822">
            <w:pPr>
              <w:rPr>
                <w:rFonts w:ascii="Myriad" w:eastAsia="Times New Roman" w:hAnsi="Myriad" w:cs="Arial"/>
                <w:color w:val="343434"/>
                <w:sz w:val="20"/>
                <w:szCs w:val="20"/>
                <w:lang w:eastAsia="nl-NL"/>
              </w:rPr>
            </w:pPr>
            <w:r w:rsidRPr="0075101C">
              <w:rPr>
                <w:rFonts w:ascii="Myriad" w:eastAsia="Times New Roman" w:hAnsi="Myriad" w:cs="Arial"/>
                <w:color w:val="343434"/>
                <w:sz w:val="20"/>
                <w:szCs w:val="20"/>
                <w:lang w:eastAsia="nl-NL"/>
              </w:rPr>
              <w:t>Communicatie</w:t>
            </w:r>
          </w:p>
          <w:p w:rsidR="00A94C91" w:rsidRPr="0075101C" w:rsidRDefault="00A94C91" w:rsidP="003D0822">
            <w:pPr>
              <w:rPr>
                <w:rFonts w:asciiTheme="minorHAnsi" w:hAnsiTheme="minorHAnsi"/>
                <w:sz w:val="20"/>
                <w:szCs w:val="20"/>
              </w:rPr>
            </w:pPr>
            <w:r w:rsidRPr="0075101C">
              <w:rPr>
                <w:rFonts w:ascii="Myriad" w:eastAsia="Times New Roman" w:hAnsi="Myriad" w:cs="Arial"/>
                <w:color w:val="343434"/>
                <w:sz w:val="20"/>
                <w:szCs w:val="20"/>
                <w:lang w:eastAsia="nl-NL"/>
              </w:rPr>
              <w:t>Maatschappelijk verantwoord handelen</w:t>
            </w:r>
          </w:p>
        </w:tc>
        <w:tc>
          <w:tcPr>
            <w:tcW w:w="3686" w:type="dxa"/>
          </w:tcPr>
          <w:p w:rsidR="00A94C91" w:rsidRPr="0075101C" w:rsidRDefault="00A94C91" w:rsidP="007B5676">
            <w:pPr>
              <w:rPr>
                <w:rFonts w:asciiTheme="minorHAnsi" w:hAnsiTheme="minorHAnsi"/>
                <w:sz w:val="20"/>
                <w:szCs w:val="20"/>
              </w:rPr>
            </w:pPr>
            <w:hyperlink r:id="rId30" w:history="1">
              <w:r w:rsidRPr="0075101C">
                <w:rPr>
                  <w:rStyle w:val="Hyperlink"/>
                  <w:rFonts w:asciiTheme="minorHAnsi" w:hAnsiTheme="minorHAnsi"/>
                  <w:sz w:val="20"/>
                  <w:szCs w:val="20"/>
                </w:rPr>
                <w:t>www.iph.nl</w:t>
              </w:r>
            </w:hyperlink>
            <w:r w:rsidRPr="0075101C">
              <w:rPr>
                <w:rFonts w:asciiTheme="minorHAnsi" w:hAnsiTheme="minorHAnsi"/>
                <w:sz w:val="20"/>
                <w:szCs w:val="20"/>
              </w:rPr>
              <w:t xml:space="preserve"> </w:t>
            </w:r>
          </w:p>
          <w:p w:rsidR="00A94C91" w:rsidRPr="0075101C" w:rsidRDefault="00A94C91" w:rsidP="007B5676">
            <w:pPr>
              <w:rPr>
                <w:rFonts w:asciiTheme="minorHAnsi" w:hAnsiTheme="minorHAnsi"/>
                <w:sz w:val="20"/>
                <w:szCs w:val="20"/>
              </w:rPr>
            </w:pPr>
          </w:p>
          <w:p w:rsidR="00A94C91" w:rsidRPr="0075101C" w:rsidRDefault="00A94C91" w:rsidP="007B5676">
            <w:pPr>
              <w:rPr>
                <w:rFonts w:asciiTheme="minorHAnsi" w:hAnsiTheme="minorHAnsi"/>
                <w:sz w:val="20"/>
                <w:szCs w:val="20"/>
              </w:rPr>
            </w:pPr>
            <w:hyperlink r:id="rId31" w:history="1">
              <w:r w:rsidRPr="0075101C">
                <w:rPr>
                  <w:rStyle w:val="Hyperlink"/>
                  <w:rFonts w:asciiTheme="minorHAnsi" w:hAnsiTheme="minorHAnsi"/>
                  <w:sz w:val="20"/>
                  <w:szCs w:val="20"/>
                </w:rPr>
                <w:t>https://joost.zorgboog.nl/umbraco/weten-regelen/vitale-medewerkers/</w:t>
              </w:r>
            </w:hyperlink>
            <w:r w:rsidRPr="0075101C">
              <w:rPr>
                <w:rFonts w:asciiTheme="minorHAnsi" w:hAnsiTheme="minorHAnsi"/>
                <w:sz w:val="20"/>
                <w:szCs w:val="20"/>
              </w:rPr>
              <w:t xml:space="preserve"> </w:t>
            </w:r>
          </w:p>
          <w:p w:rsidR="00A94C91" w:rsidRPr="0075101C" w:rsidRDefault="00A94C91" w:rsidP="007B5676">
            <w:pPr>
              <w:rPr>
                <w:rFonts w:asciiTheme="minorHAnsi" w:hAnsiTheme="minorHAnsi"/>
                <w:sz w:val="20"/>
                <w:szCs w:val="20"/>
              </w:rPr>
            </w:pPr>
          </w:p>
          <w:p w:rsidR="00A94C91" w:rsidRPr="0075101C" w:rsidRDefault="00A94C91" w:rsidP="007B5676">
            <w:pPr>
              <w:rPr>
                <w:rFonts w:asciiTheme="minorHAnsi" w:hAnsiTheme="minorHAnsi"/>
                <w:sz w:val="20"/>
                <w:szCs w:val="20"/>
              </w:rPr>
            </w:pPr>
            <w:hyperlink r:id="rId32" w:history="1">
              <w:r w:rsidRPr="0075101C">
                <w:rPr>
                  <w:rStyle w:val="Hyperlink"/>
                  <w:rFonts w:asciiTheme="minorHAnsi" w:hAnsiTheme="minorHAnsi"/>
                  <w:sz w:val="20"/>
                  <w:szCs w:val="20"/>
                </w:rPr>
                <w:t>https://joost.zorgboog.nl/Project/Vitalemedewerkers</w:t>
              </w:r>
            </w:hyperlink>
          </w:p>
        </w:tc>
      </w:tr>
    </w:tbl>
    <w:p w:rsidR="00FC41C8" w:rsidRDefault="00FC41C8">
      <w:pPr>
        <w:rPr>
          <w:rFonts w:asciiTheme="minorHAnsi" w:hAnsiTheme="minorHAnsi"/>
        </w:rPr>
      </w:pPr>
    </w:p>
    <w:p w:rsidR="00A94C91" w:rsidRPr="00B00D23" w:rsidRDefault="00A94C91" w:rsidP="0075101C"/>
    <w:sectPr w:rsidR="00A94C91" w:rsidRPr="00B00D23" w:rsidSect="00641E22">
      <w:pgSz w:w="15840" w:h="12240" w:orient="landscape"/>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ymbolMT">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84B"/>
    <w:multiLevelType w:val="hybridMultilevel"/>
    <w:tmpl w:val="C8F6F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22A86"/>
    <w:multiLevelType w:val="multilevel"/>
    <w:tmpl w:val="0CF42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E721B"/>
    <w:multiLevelType w:val="multilevel"/>
    <w:tmpl w:val="83A2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D5B5C"/>
    <w:multiLevelType w:val="multilevel"/>
    <w:tmpl w:val="306C0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8756C"/>
    <w:multiLevelType w:val="hybridMultilevel"/>
    <w:tmpl w:val="14D0B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46D05"/>
    <w:multiLevelType w:val="multilevel"/>
    <w:tmpl w:val="2E1AE0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76583"/>
    <w:multiLevelType w:val="multilevel"/>
    <w:tmpl w:val="49943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A3B55"/>
    <w:multiLevelType w:val="multilevel"/>
    <w:tmpl w:val="E6329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518FC"/>
    <w:multiLevelType w:val="multilevel"/>
    <w:tmpl w:val="4B4C0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16C49"/>
    <w:multiLevelType w:val="multilevel"/>
    <w:tmpl w:val="000C1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06ECC"/>
    <w:multiLevelType w:val="hybridMultilevel"/>
    <w:tmpl w:val="A81EFAB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250F50"/>
    <w:multiLevelType w:val="multilevel"/>
    <w:tmpl w:val="39865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362A3"/>
    <w:multiLevelType w:val="hybridMultilevel"/>
    <w:tmpl w:val="4F222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1320B"/>
    <w:multiLevelType w:val="multilevel"/>
    <w:tmpl w:val="F6164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892A78"/>
    <w:multiLevelType w:val="multilevel"/>
    <w:tmpl w:val="FC863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AF5E4E"/>
    <w:multiLevelType w:val="multilevel"/>
    <w:tmpl w:val="57EEC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50984"/>
    <w:multiLevelType w:val="hybridMultilevel"/>
    <w:tmpl w:val="9F4234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1E11942"/>
    <w:multiLevelType w:val="multilevel"/>
    <w:tmpl w:val="6A3C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57C4E"/>
    <w:multiLevelType w:val="hybridMultilevel"/>
    <w:tmpl w:val="0FD2536E"/>
    <w:lvl w:ilvl="0" w:tplc="3EF80870">
      <w:start w:val="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7641C65"/>
    <w:multiLevelType w:val="multilevel"/>
    <w:tmpl w:val="E62A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9C67E8"/>
    <w:multiLevelType w:val="multilevel"/>
    <w:tmpl w:val="E9F04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C2D9D"/>
    <w:multiLevelType w:val="multilevel"/>
    <w:tmpl w:val="4D8C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76FCB"/>
    <w:multiLevelType w:val="hybridMultilevel"/>
    <w:tmpl w:val="1810962A"/>
    <w:lvl w:ilvl="0" w:tplc="DBCEEDAA">
      <w:start w:val="1"/>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C4F16E6"/>
    <w:multiLevelType w:val="multilevel"/>
    <w:tmpl w:val="519C6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8667E"/>
    <w:multiLevelType w:val="multilevel"/>
    <w:tmpl w:val="6B309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772B1D"/>
    <w:multiLevelType w:val="multilevel"/>
    <w:tmpl w:val="549AF4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9088F"/>
    <w:multiLevelType w:val="multilevel"/>
    <w:tmpl w:val="1DF6F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81336F"/>
    <w:multiLevelType w:val="multilevel"/>
    <w:tmpl w:val="DF4C0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FE1190"/>
    <w:multiLevelType w:val="hybridMultilevel"/>
    <w:tmpl w:val="092EA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6"/>
  </w:num>
  <w:num w:numId="4">
    <w:abstractNumId w:val="2"/>
  </w:num>
  <w:num w:numId="5">
    <w:abstractNumId w:val="19"/>
  </w:num>
  <w:num w:numId="6">
    <w:abstractNumId w:val="27"/>
  </w:num>
  <w:num w:numId="7">
    <w:abstractNumId w:val="1"/>
  </w:num>
  <w:num w:numId="8">
    <w:abstractNumId w:val="5"/>
  </w:num>
  <w:num w:numId="9">
    <w:abstractNumId w:val="11"/>
  </w:num>
  <w:num w:numId="10">
    <w:abstractNumId w:val="13"/>
  </w:num>
  <w:num w:numId="11">
    <w:abstractNumId w:val="23"/>
  </w:num>
  <w:num w:numId="12">
    <w:abstractNumId w:val="24"/>
  </w:num>
  <w:num w:numId="13">
    <w:abstractNumId w:val="6"/>
  </w:num>
  <w:num w:numId="14">
    <w:abstractNumId w:val="21"/>
  </w:num>
  <w:num w:numId="15">
    <w:abstractNumId w:val="3"/>
  </w:num>
  <w:num w:numId="16">
    <w:abstractNumId w:val="9"/>
  </w:num>
  <w:num w:numId="17">
    <w:abstractNumId w:val="25"/>
  </w:num>
  <w:num w:numId="18">
    <w:abstractNumId w:val="17"/>
  </w:num>
  <w:num w:numId="19">
    <w:abstractNumId w:val="7"/>
  </w:num>
  <w:num w:numId="20">
    <w:abstractNumId w:val="8"/>
  </w:num>
  <w:num w:numId="21">
    <w:abstractNumId w:val="14"/>
  </w:num>
  <w:num w:numId="22">
    <w:abstractNumId w:val="15"/>
  </w:num>
  <w:num w:numId="23">
    <w:abstractNumId w:val="20"/>
  </w:num>
  <w:num w:numId="24">
    <w:abstractNumId w:val="26"/>
  </w:num>
  <w:num w:numId="25">
    <w:abstractNumId w:val="28"/>
  </w:num>
  <w:num w:numId="26">
    <w:abstractNumId w:val="12"/>
  </w:num>
  <w:num w:numId="27">
    <w:abstractNumId w:val="4"/>
  </w:num>
  <w:num w:numId="28">
    <w:abstractNumId w:val="0"/>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C9D"/>
    <w:rsid w:val="0001638A"/>
    <w:rsid w:val="00021C9F"/>
    <w:rsid w:val="00034F24"/>
    <w:rsid w:val="00041CBD"/>
    <w:rsid w:val="00044013"/>
    <w:rsid w:val="0005184A"/>
    <w:rsid w:val="00065B9A"/>
    <w:rsid w:val="00092BBC"/>
    <w:rsid w:val="0009323D"/>
    <w:rsid w:val="00100DD2"/>
    <w:rsid w:val="00107C73"/>
    <w:rsid w:val="00125160"/>
    <w:rsid w:val="0012671B"/>
    <w:rsid w:val="00174802"/>
    <w:rsid w:val="0017593B"/>
    <w:rsid w:val="001B68C9"/>
    <w:rsid w:val="001B7EAA"/>
    <w:rsid w:val="002238E4"/>
    <w:rsid w:val="00246FD4"/>
    <w:rsid w:val="00265C20"/>
    <w:rsid w:val="00286FA0"/>
    <w:rsid w:val="002B35C2"/>
    <w:rsid w:val="003101D9"/>
    <w:rsid w:val="003367C1"/>
    <w:rsid w:val="003735EF"/>
    <w:rsid w:val="0037787E"/>
    <w:rsid w:val="00390129"/>
    <w:rsid w:val="003D0822"/>
    <w:rsid w:val="00434F1C"/>
    <w:rsid w:val="00494EC7"/>
    <w:rsid w:val="004A66CE"/>
    <w:rsid w:val="004F4B40"/>
    <w:rsid w:val="00500E6B"/>
    <w:rsid w:val="005320CC"/>
    <w:rsid w:val="005475D7"/>
    <w:rsid w:val="005612D7"/>
    <w:rsid w:val="005F2C23"/>
    <w:rsid w:val="00624981"/>
    <w:rsid w:val="00625412"/>
    <w:rsid w:val="00641E22"/>
    <w:rsid w:val="00674638"/>
    <w:rsid w:val="0067696E"/>
    <w:rsid w:val="006B1798"/>
    <w:rsid w:val="006C2572"/>
    <w:rsid w:val="006F5922"/>
    <w:rsid w:val="007069DC"/>
    <w:rsid w:val="00711356"/>
    <w:rsid w:val="00737839"/>
    <w:rsid w:val="0075101C"/>
    <w:rsid w:val="00773BDA"/>
    <w:rsid w:val="007B3551"/>
    <w:rsid w:val="007B5676"/>
    <w:rsid w:val="007D32F6"/>
    <w:rsid w:val="007F3B3A"/>
    <w:rsid w:val="0080179A"/>
    <w:rsid w:val="00817DE2"/>
    <w:rsid w:val="0086407A"/>
    <w:rsid w:val="008C6AB1"/>
    <w:rsid w:val="008E4088"/>
    <w:rsid w:val="00931D0E"/>
    <w:rsid w:val="009513D2"/>
    <w:rsid w:val="009D0883"/>
    <w:rsid w:val="00A4197E"/>
    <w:rsid w:val="00A60139"/>
    <w:rsid w:val="00A63CA6"/>
    <w:rsid w:val="00A66753"/>
    <w:rsid w:val="00A7269D"/>
    <w:rsid w:val="00A7456E"/>
    <w:rsid w:val="00A94C91"/>
    <w:rsid w:val="00B00D23"/>
    <w:rsid w:val="00B21BF6"/>
    <w:rsid w:val="00B30D9F"/>
    <w:rsid w:val="00B40905"/>
    <w:rsid w:val="00B93E81"/>
    <w:rsid w:val="00C36C35"/>
    <w:rsid w:val="00C55900"/>
    <w:rsid w:val="00C62671"/>
    <w:rsid w:val="00C81D12"/>
    <w:rsid w:val="00C83C9D"/>
    <w:rsid w:val="00CB56FD"/>
    <w:rsid w:val="00D7433A"/>
    <w:rsid w:val="00DA58CA"/>
    <w:rsid w:val="00DC11CB"/>
    <w:rsid w:val="00DD26FA"/>
    <w:rsid w:val="00E037EE"/>
    <w:rsid w:val="00E40A0C"/>
    <w:rsid w:val="00E83779"/>
    <w:rsid w:val="00F11164"/>
    <w:rsid w:val="00F231C1"/>
    <w:rsid w:val="00F61378"/>
    <w:rsid w:val="00F66635"/>
    <w:rsid w:val="00FC41C8"/>
    <w:rsid w:val="00FD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23AE"/>
  <w15:docId w15:val="{A722D86F-0A07-4CFF-B35C-ADA3147E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37787E"/>
    <w:pPr>
      <w:spacing w:before="300" w:after="150" w:line="360" w:lineRule="atLeast"/>
      <w:outlineLvl w:val="1"/>
    </w:pPr>
    <w:rPr>
      <w:rFonts w:ascii="Myriad" w:eastAsia="Times New Roman" w:hAnsi="Myriad" w:cs="Times New Roman"/>
      <w:b/>
      <w:bCs/>
      <w:caps/>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3C9D"/>
    <w:pPr>
      <w:ind w:left="720"/>
      <w:contextualSpacing/>
    </w:pPr>
    <w:rPr>
      <w:rFonts w:asciiTheme="minorHAnsi" w:hAnsiTheme="minorHAnsi"/>
    </w:rPr>
  </w:style>
  <w:style w:type="table" w:styleId="Tabelraster">
    <w:name w:val="Table Grid"/>
    <w:basedOn w:val="Standaardtabel"/>
    <w:uiPriority w:val="59"/>
    <w:rsid w:val="00C8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68C9"/>
    <w:rPr>
      <w:color w:val="0000FF"/>
      <w:u w:val="single"/>
    </w:rPr>
  </w:style>
  <w:style w:type="paragraph" w:styleId="Ballontekst">
    <w:name w:val="Balloon Text"/>
    <w:basedOn w:val="Standaard"/>
    <w:link w:val="BallontekstChar"/>
    <w:uiPriority w:val="99"/>
    <w:semiHidden/>
    <w:unhideWhenUsed/>
    <w:rsid w:val="0077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BDA"/>
    <w:rPr>
      <w:rFonts w:ascii="Tahoma" w:hAnsi="Tahoma" w:cs="Tahoma"/>
      <w:sz w:val="16"/>
      <w:szCs w:val="16"/>
      <w:lang w:val="nl-NL"/>
    </w:rPr>
  </w:style>
  <w:style w:type="paragraph" w:styleId="Tekstzonderopmaak">
    <w:name w:val="Plain Text"/>
    <w:basedOn w:val="Standaard"/>
    <w:link w:val="TekstzonderopmaakChar"/>
    <w:uiPriority w:val="99"/>
    <w:unhideWhenUsed/>
    <w:rsid w:val="00246FD4"/>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rsid w:val="00246FD4"/>
    <w:rPr>
      <w:rFonts w:cs="Consolas"/>
      <w:szCs w:val="21"/>
      <w:lang w:val="nl-NL"/>
    </w:rPr>
  </w:style>
  <w:style w:type="paragraph" w:styleId="Geenafstand">
    <w:name w:val="No Spacing"/>
    <w:uiPriority w:val="1"/>
    <w:qFormat/>
    <w:rsid w:val="0037787E"/>
    <w:pPr>
      <w:spacing w:after="0" w:line="240" w:lineRule="auto"/>
    </w:pPr>
    <w:rPr>
      <w:lang w:val="nl-NL"/>
    </w:rPr>
  </w:style>
  <w:style w:type="character" w:customStyle="1" w:styleId="Kop2Char">
    <w:name w:val="Kop 2 Char"/>
    <w:basedOn w:val="Standaardalinea-lettertype"/>
    <w:link w:val="Kop2"/>
    <w:uiPriority w:val="9"/>
    <w:rsid w:val="0037787E"/>
    <w:rPr>
      <w:rFonts w:ascii="Myriad" w:eastAsia="Times New Roman" w:hAnsi="Myriad" w:cs="Times New Roman"/>
      <w:b/>
      <w:bCs/>
      <w:caps/>
      <w:sz w:val="30"/>
      <w:szCs w:val="30"/>
      <w:lang w:val="nl-NL" w:eastAsia="nl-NL"/>
    </w:rPr>
  </w:style>
  <w:style w:type="character" w:styleId="Nadruk">
    <w:name w:val="Emphasis"/>
    <w:basedOn w:val="Standaardalinea-lettertype"/>
    <w:uiPriority w:val="20"/>
    <w:qFormat/>
    <w:rsid w:val="0037787E"/>
    <w:rPr>
      <w:i/>
      <w:iCs/>
    </w:rPr>
  </w:style>
  <w:style w:type="paragraph" w:styleId="Normaalweb">
    <w:name w:val="Normal (Web)"/>
    <w:basedOn w:val="Standaard"/>
    <w:uiPriority w:val="99"/>
    <w:semiHidden/>
    <w:unhideWhenUsed/>
    <w:rsid w:val="0037787E"/>
    <w:pPr>
      <w:spacing w:after="150" w:line="240" w:lineRule="auto"/>
    </w:pPr>
    <w:rPr>
      <w:rFonts w:ascii="Times New Roman" w:eastAsia="Times New Roman" w:hAnsi="Times New Roman" w:cs="Times New Roman"/>
      <w:sz w:val="24"/>
      <w:szCs w:val="24"/>
      <w:lang w:eastAsia="nl-NL"/>
    </w:rPr>
  </w:style>
  <w:style w:type="paragraph" w:customStyle="1" w:styleId="Default">
    <w:name w:val="Default"/>
    <w:basedOn w:val="Standaard"/>
    <w:rsid w:val="00A63CA6"/>
    <w:pPr>
      <w:autoSpaceDE w:val="0"/>
      <w:autoSpaceDN w:val="0"/>
      <w:spacing w:after="0" w:line="240" w:lineRule="auto"/>
    </w:pPr>
    <w:rPr>
      <w:rFonts w:ascii="Verdana" w:hAnsi="Verdana" w:cs="Calibri"/>
      <w:color w:val="000000"/>
      <w:sz w:val="24"/>
      <w:szCs w:val="24"/>
      <w:lang w:eastAsia="nl-NL"/>
    </w:rPr>
  </w:style>
  <w:style w:type="character" w:styleId="GevolgdeHyperlink">
    <w:name w:val="FollowedHyperlink"/>
    <w:basedOn w:val="Standaardalinea-lettertype"/>
    <w:uiPriority w:val="99"/>
    <w:semiHidden/>
    <w:unhideWhenUsed/>
    <w:rsid w:val="00E40A0C"/>
    <w:rPr>
      <w:color w:val="800080" w:themeColor="followedHyperlink"/>
      <w:u w:val="single"/>
    </w:rPr>
  </w:style>
  <w:style w:type="character" w:styleId="Onopgelostemelding">
    <w:name w:val="Unresolved Mention"/>
    <w:basedOn w:val="Standaardalinea-lettertype"/>
    <w:uiPriority w:val="99"/>
    <w:semiHidden/>
    <w:unhideWhenUsed/>
    <w:rsid w:val="00286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188">
      <w:bodyDiv w:val="1"/>
      <w:marLeft w:val="0"/>
      <w:marRight w:val="0"/>
      <w:marTop w:val="0"/>
      <w:marBottom w:val="0"/>
      <w:divBdr>
        <w:top w:val="none" w:sz="0" w:space="0" w:color="auto"/>
        <w:left w:val="none" w:sz="0" w:space="0" w:color="auto"/>
        <w:bottom w:val="none" w:sz="0" w:space="0" w:color="auto"/>
        <w:right w:val="none" w:sz="0" w:space="0" w:color="auto"/>
      </w:divBdr>
    </w:div>
    <w:div w:id="187136285">
      <w:bodyDiv w:val="1"/>
      <w:marLeft w:val="0"/>
      <w:marRight w:val="0"/>
      <w:marTop w:val="0"/>
      <w:marBottom w:val="0"/>
      <w:divBdr>
        <w:top w:val="none" w:sz="0" w:space="0" w:color="auto"/>
        <w:left w:val="none" w:sz="0" w:space="0" w:color="auto"/>
        <w:bottom w:val="none" w:sz="0" w:space="0" w:color="auto"/>
        <w:right w:val="none" w:sz="0" w:space="0" w:color="auto"/>
      </w:divBdr>
    </w:div>
    <w:div w:id="283778801">
      <w:bodyDiv w:val="1"/>
      <w:marLeft w:val="0"/>
      <w:marRight w:val="0"/>
      <w:marTop w:val="0"/>
      <w:marBottom w:val="0"/>
      <w:divBdr>
        <w:top w:val="none" w:sz="0" w:space="0" w:color="auto"/>
        <w:left w:val="none" w:sz="0" w:space="0" w:color="auto"/>
        <w:bottom w:val="none" w:sz="0" w:space="0" w:color="auto"/>
        <w:right w:val="none" w:sz="0" w:space="0" w:color="auto"/>
      </w:divBdr>
    </w:div>
    <w:div w:id="376317437">
      <w:bodyDiv w:val="1"/>
      <w:marLeft w:val="0"/>
      <w:marRight w:val="0"/>
      <w:marTop w:val="0"/>
      <w:marBottom w:val="0"/>
      <w:divBdr>
        <w:top w:val="none" w:sz="0" w:space="0" w:color="auto"/>
        <w:left w:val="none" w:sz="0" w:space="0" w:color="auto"/>
        <w:bottom w:val="none" w:sz="0" w:space="0" w:color="auto"/>
        <w:right w:val="none" w:sz="0" w:space="0" w:color="auto"/>
      </w:divBdr>
    </w:div>
    <w:div w:id="428309907">
      <w:bodyDiv w:val="1"/>
      <w:marLeft w:val="0"/>
      <w:marRight w:val="0"/>
      <w:marTop w:val="0"/>
      <w:marBottom w:val="0"/>
      <w:divBdr>
        <w:top w:val="none" w:sz="0" w:space="0" w:color="auto"/>
        <w:left w:val="none" w:sz="0" w:space="0" w:color="auto"/>
        <w:bottom w:val="none" w:sz="0" w:space="0" w:color="auto"/>
        <w:right w:val="none" w:sz="0" w:space="0" w:color="auto"/>
      </w:divBdr>
    </w:div>
    <w:div w:id="452480662">
      <w:bodyDiv w:val="1"/>
      <w:marLeft w:val="0"/>
      <w:marRight w:val="0"/>
      <w:marTop w:val="0"/>
      <w:marBottom w:val="0"/>
      <w:divBdr>
        <w:top w:val="none" w:sz="0" w:space="0" w:color="auto"/>
        <w:left w:val="none" w:sz="0" w:space="0" w:color="auto"/>
        <w:bottom w:val="none" w:sz="0" w:space="0" w:color="auto"/>
        <w:right w:val="none" w:sz="0" w:space="0" w:color="auto"/>
      </w:divBdr>
    </w:div>
    <w:div w:id="458454789">
      <w:bodyDiv w:val="1"/>
      <w:marLeft w:val="0"/>
      <w:marRight w:val="0"/>
      <w:marTop w:val="0"/>
      <w:marBottom w:val="0"/>
      <w:divBdr>
        <w:top w:val="none" w:sz="0" w:space="0" w:color="auto"/>
        <w:left w:val="none" w:sz="0" w:space="0" w:color="auto"/>
        <w:bottom w:val="none" w:sz="0" w:space="0" w:color="auto"/>
        <w:right w:val="none" w:sz="0" w:space="0" w:color="auto"/>
      </w:divBdr>
    </w:div>
    <w:div w:id="576744349">
      <w:bodyDiv w:val="1"/>
      <w:marLeft w:val="0"/>
      <w:marRight w:val="0"/>
      <w:marTop w:val="0"/>
      <w:marBottom w:val="0"/>
      <w:divBdr>
        <w:top w:val="none" w:sz="0" w:space="0" w:color="auto"/>
        <w:left w:val="none" w:sz="0" w:space="0" w:color="auto"/>
        <w:bottom w:val="none" w:sz="0" w:space="0" w:color="auto"/>
        <w:right w:val="none" w:sz="0" w:space="0" w:color="auto"/>
      </w:divBdr>
    </w:div>
    <w:div w:id="633297185">
      <w:bodyDiv w:val="1"/>
      <w:marLeft w:val="0"/>
      <w:marRight w:val="0"/>
      <w:marTop w:val="0"/>
      <w:marBottom w:val="0"/>
      <w:divBdr>
        <w:top w:val="none" w:sz="0" w:space="0" w:color="auto"/>
        <w:left w:val="none" w:sz="0" w:space="0" w:color="auto"/>
        <w:bottom w:val="none" w:sz="0" w:space="0" w:color="auto"/>
        <w:right w:val="none" w:sz="0" w:space="0" w:color="auto"/>
      </w:divBdr>
    </w:div>
    <w:div w:id="649211848">
      <w:bodyDiv w:val="1"/>
      <w:marLeft w:val="0"/>
      <w:marRight w:val="0"/>
      <w:marTop w:val="0"/>
      <w:marBottom w:val="0"/>
      <w:divBdr>
        <w:top w:val="none" w:sz="0" w:space="0" w:color="auto"/>
        <w:left w:val="none" w:sz="0" w:space="0" w:color="auto"/>
        <w:bottom w:val="none" w:sz="0" w:space="0" w:color="auto"/>
        <w:right w:val="none" w:sz="0" w:space="0" w:color="auto"/>
      </w:divBdr>
    </w:div>
    <w:div w:id="707952440">
      <w:bodyDiv w:val="1"/>
      <w:marLeft w:val="0"/>
      <w:marRight w:val="0"/>
      <w:marTop w:val="0"/>
      <w:marBottom w:val="0"/>
      <w:divBdr>
        <w:top w:val="none" w:sz="0" w:space="0" w:color="auto"/>
        <w:left w:val="none" w:sz="0" w:space="0" w:color="auto"/>
        <w:bottom w:val="none" w:sz="0" w:space="0" w:color="auto"/>
        <w:right w:val="none" w:sz="0" w:space="0" w:color="auto"/>
      </w:divBdr>
    </w:div>
    <w:div w:id="793787268">
      <w:bodyDiv w:val="1"/>
      <w:marLeft w:val="0"/>
      <w:marRight w:val="0"/>
      <w:marTop w:val="0"/>
      <w:marBottom w:val="0"/>
      <w:divBdr>
        <w:top w:val="none" w:sz="0" w:space="0" w:color="auto"/>
        <w:left w:val="none" w:sz="0" w:space="0" w:color="auto"/>
        <w:bottom w:val="none" w:sz="0" w:space="0" w:color="auto"/>
        <w:right w:val="none" w:sz="0" w:space="0" w:color="auto"/>
      </w:divBdr>
    </w:div>
    <w:div w:id="884029234">
      <w:bodyDiv w:val="1"/>
      <w:marLeft w:val="0"/>
      <w:marRight w:val="0"/>
      <w:marTop w:val="0"/>
      <w:marBottom w:val="0"/>
      <w:divBdr>
        <w:top w:val="none" w:sz="0" w:space="0" w:color="auto"/>
        <w:left w:val="none" w:sz="0" w:space="0" w:color="auto"/>
        <w:bottom w:val="none" w:sz="0" w:space="0" w:color="auto"/>
        <w:right w:val="none" w:sz="0" w:space="0" w:color="auto"/>
      </w:divBdr>
    </w:div>
    <w:div w:id="936447548">
      <w:bodyDiv w:val="1"/>
      <w:marLeft w:val="0"/>
      <w:marRight w:val="0"/>
      <w:marTop w:val="0"/>
      <w:marBottom w:val="0"/>
      <w:divBdr>
        <w:top w:val="none" w:sz="0" w:space="0" w:color="auto"/>
        <w:left w:val="none" w:sz="0" w:space="0" w:color="auto"/>
        <w:bottom w:val="none" w:sz="0" w:space="0" w:color="auto"/>
        <w:right w:val="none" w:sz="0" w:space="0" w:color="auto"/>
      </w:divBdr>
    </w:div>
    <w:div w:id="1167668890">
      <w:bodyDiv w:val="1"/>
      <w:marLeft w:val="0"/>
      <w:marRight w:val="0"/>
      <w:marTop w:val="0"/>
      <w:marBottom w:val="0"/>
      <w:divBdr>
        <w:top w:val="none" w:sz="0" w:space="0" w:color="auto"/>
        <w:left w:val="none" w:sz="0" w:space="0" w:color="auto"/>
        <w:bottom w:val="none" w:sz="0" w:space="0" w:color="auto"/>
        <w:right w:val="none" w:sz="0" w:space="0" w:color="auto"/>
      </w:divBdr>
    </w:div>
    <w:div w:id="1173228246">
      <w:bodyDiv w:val="1"/>
      <w:marLeft w:val="0"/>
      <w:marRight w:val="0"/>
      <w:marTop w:val="0"/>
      <w:marBottom w:val="0"/>
      <w:divBdr>
        <w:top w:val="none" w:sz="0" w:space="0" w:color="auto"/>
        <w:left w:val="none" w:sz="0" w:space="0" w:color="auto"/>
        <w:bottom w:val="none" w:sz="0" w:space="0" w:color="auto"/>
        <w:right w:val="none" w:sz="0" w:space="0" w:color="auto"/>
      </w:divBdr>
    </w:div>
    <w:div w:id="1220631309">
      <w:bodyDiv w:val="1"/>
      <w:marLeft w:val="0"/>
      <w:marRight w:val="0"/>
      <w:marTop w:val="0"/>
      <w:marBottom w:val="0"/>
      <w:divBdr>
        <w:top w:val="none" w:sz="0" w:space="0" w:color="auto"/>
        <w:left w:val="none" w:sz="0" w:space="0" w:color="auto"/>
        <w:bottom w:val="none" w:sz="0" w:space="0" w:color="auto"/>
        <w:right w:val="none" w:sz="0" w:space="0" w:color="auto"/>
      </w:divBdr>
    </w:div>
    <w:div w:id="1247424276">
      <w:bodyDiv w:val="1"/>
      <w:marLeft w:val="0"/>
      <w:marRight w:val="0"/>
      <w:marTop w:val="0"/>
      <w:marBottom w:val="0"/>
      <w:divBdr>
        <w:top w:val="none" w:sz="0" w:space="0" w:color="auto"/>
        <w:left w:val="none" w:sz="0" w:space="0" w:color="auto"/>
        <w:bottom w:val="none" w:sz="0" w:space="0" w:color="auto"/>
        <w:right w:val="none" w:sz="0" w:space="0" w:color="auto"/>
      </w:divBdr>
      <w:divsChild>
        <w:div w:id="1703243809">
          <w:marLeft w:val="0"/>
          <w:marRight w:val="0"/>
          <w:marTop w:val="0"/>
          <w:marBottom w:val="0"/>
          <w:divBdr>
            <w:top w:val="none" w:sz="0" w:space="0" w:color="auto"/>
            <w:left w:val="none" w:sz="0" w:space="0" w:color="auto"/>
            <w:bottom w:val="none" w:sz="0" w:space="0" w:color="auto"/>
            <w:right w:val="none" w:sz="0" w:space="0" w:color="auto"/>
          </w:divBdr>
          <w:divsChild>
            <w:div w:id="770249251">
              <w:marLeft w:val="-225"/>
              <w:marRight w:val="-225"/>
              <w:marTop w:val="0"/>
              <w:marBottom w:val="0"/>
              <w:divBdr>
                <w:top w:val="none" w:sz="0" w:space="0" w:color="auto"/>
                <w:left w:val="none" w:sz="0" w:space="0" w:color="auto"/>
                <w:bottom w:val="none" w:sz="0" w:space="0" w:color="auto"/>
                <w:right w:val="none" w:sz="0" w:space="0" w:color="auto"/>
              </w:divBdr>
              <w:divsChild>
                <w:div w:id="9686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6531">
      <w:bodyDiv w:val="1"/>
      <w:marLeft w:val="0"/>
      <w:marRight w:val="0"/>
      <w:marTop w:val="0"/>
      <w:marBottom w:val="0"/>
      <w:divBdr>
        <w:top w:val="none" w:sz="0" w:space="0" w:color="auto"/>
        <w:left w:val="none" w:sz="0" w:space="0" w:color="auto"/>
        <w:bottom w:val="none" w:sz="0" w:space="0" w:color="auto"/>
        <w:right w:val="none" w:sz="0" w:space="0" w:color="auto"/>
      </w:divBdr>
    </w:div>
    <w:div w:id="1327784111">
      <w:bodyDiv w:val="1"/>
      <w:marLeft w:val="0"/>
      <w:marRight w:val="0"/>
      <w:marTop w:val="0"/>
      <w:marBottom w:val="0"/>
      <w:divBdr>
        <w:top w:val="none" w:sz="0" w:space="0" w:color="auto"/>
        <w:left w:val="none" w:sz="0" w:space="0" w:color="auto"/>
        <w:bottom w:val="none" w:sz="0" w:space="0" w:color="auto"/>
        <w:right w:val="none" w:sz="0" w:space="0" w:color="auto"/>
      </w:divBdr>
    </w:div>
    <w:div w:id="1331983344">
      <w:bodyDiv w:val="1"/>
      <w:marLeft w:val="0"/>
      <w:marRight w:val="0"/>
      <w:marTop w:val="0"/>
      <w:marBottom w:val="0"/>
      <w:divBdr>
        <w:top w:val="none" w:sz="0" w:space="0" w:color="auto"/>
        <w:left w:val="none" w:sz="0" w:space="0" w:color="auto"/>
        <w:bottom w:val="none" w:sz="0" w:space="0" w:color="auto"/>
        <w:right w:val="none" w:sz="0" w:space="0" w:color="auto"/>
      </w:divBdr>
    </w:div>
    <w:div w:id="1429153741">
      <w:bodyDiv w:val="1"/>
      <w:marLeft w:val="0"/>
      <w:marRight w:val="0"/>
      <w:marTop w:val="0"/>
      <w:marBottom w:val="0"/>
      <w:divBdr>
        <w:top w:val="none" w:sz="0" w:space="0" w:color="auto"/>
        <w:left w:val="none" w:sz="0" w:space="0" w:color="auto"/>
        <w:bottom w:val="none" w:sz="0" w:space="0" w:color="auto"/>
        <w:right w:val="none" w:sz="0" w:space="0" w:color="auto"/>
      </w:divBdr>
      <w:divsChild>
        <w:div w:id="349257481">
          <w:marLeft w:val="0"/>
          <w:marRight w:val="0"/>
          <w:marTop w:val="0"/>
          <w:marBottom w:val="0"/>
          <w:divBdr>
            <w:top w:val="none" w:sz="0" w:space="0" w:color="auto"/>
            <w:left w:val="none" w:sz="0" w:space="0" w:color="auto"/>
            <w:bottom w:val="none" w:sz="0" w:space="0" w:color="auto"/>
            <w:right w:val="none" w:sz="0" w:space="0" w:color="auto"/>
          </w:divBdr>
          <w:divsChild>
            <w:div w:id="696807349">
              <w:marLeft w:val="-225"/>
              <w:marRight w:val="-225"/>
              <w:marTop w:val="0"/>
              <w:marBottom w:val="0"/>
              <w:divBdr>
                <w:top w:val="none" w:sz="0" w:space="0" w:color="auto"/>
                <w:left w:val="none" w:sz="0" w:space="0" w:color="auto"/>
                <w:bottom w:val="none" w:sz="0" w:space="0" w:color="auto"/>
                <w:right w:val="none" w:sz="0" w:space="0" w:color="auto"/>
              </w:divBdr>
              <w:divsChild>
                <w:div w:id="745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2834">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557010704">
      <w:bodyDiv w:val="1"/>
      <w:marLeft w:val="0"/>
      <w:marRight w:val="0"/>
      <w:marTop w:val="0"/>
      <w:marBottom w:val="0"/>
      <w:divBdr>
        <w:top w:val="none" w:sz="0" w:space="0" w:color="auto"/>
        <w:left w:val="none" w:sz="0" w:space="0" w:color="auto"/>
        <w:bottom w:val="none" w:sz="0" w:space="0" w:color="auto"/>
        <w:right w:val="none" w:sz="0" w:space="0" w:color="auto"/>
      </w:divBdr>
    </w:div>
    <w:div w:id="1562789379">
      <w:bodyDiv w:val="1"/>
      <w:marLeft w:val="0"/>
      <w:marRight w:val="0"/>
      <w:marTop w:val="0"/>
      <w:marBottom w:val="0"/>
      <w:divBdr>
        <w:top w:val="none" w:sz="0" w:space="0" w:color="auto"/>
        <w:left w:val="none" w:sz="0" w:space="0" w:color="auto"/>
        <w:bottom w:val="none" w:sz="0" w:space="0" w:color="auto"/>
        <w:right w:val="none" w:sz="0" w:space="0" w:color="auto"/>
      </w:divBdr>
    </w:div>
    <w:div w:id="1661736565">
      <w:bodyDiv w:val="1"/>
      <w:marLeft w:val="0"/>
      <w:marRight w:val="0"/>
      <w:marTop w:val="0"/>
      <w:marBottom w:val="0"/>
      <w:divBdr>
        <w:top w:val="none" w:sz="0" w:space="0" w:color="auto"/>
        <w:left w:val="none" w:sz="0" w:space="0" w:color="auto"/>
        <w:bottom w:val="none" w:sz="0" w:space="0" w:color="auto"/>
        <w:right w:val="none" w:sz="0" w:space="0" w:color="auto"/>
      </w:divBdr>
    </w:div>
    <w:div w:id="1693215778">
      <w:bodyDiv w:val="1"/>
      <w:marLeft w:val="0"/>
      <w:marRight w:val="0"/>
      <w:marTop w:val="0"/>
      <w:marBottom w:val="0"/>
      <w:divBdr>
        <w:top w:val="none" w:sz="0" w:space="0" w:color="auto"/>
        <w:left w:val="none" w:sz="0" w:space="0" w:color="auto"/>
        <w:bottom w:val="none" w:sz="0" w:space="0" w:color="auto"/>
        <w:right w:val="none" w:sz="0" w:space="0" w:color="auto"/>
      </w:divBdr>
    </w:div>
    <w:div w:id="1703247177">
      <w:bodyDiv w:val="1"/>
      <w:marLeft w:val="0"/>
      <w:marRight w:val="0"/>
      <w:marTop w:val="0"/>
      <w:marBottom w:val="0"/>
      <w:divBdr>
        <w:top w:val="none" w:sz="0" w:space="0" w:color="auto"/>
        <w:left w:val="none" w:sz="0" w:space="0" w:color="auto"/>
        <w:bottom w:val="none" w:sz="0" w:space="0" w:color="auto"/>
        <w:right w:val="none" w:sz="0" w:space="0" w:color="auto"/>
      </w:divBdr>
    </w:div>
    <w:div w:id="1748577548">
      <w:bodyDiv w:val="1"/>
      <w:marLeft w:val="0"/>
      <w:marRight w:val="0"/>
      <w:marTop w:val="0"/>
      <w:marBottom w:val="0"/>
      <w:divBdr>
        <w:top w:val="none" w:sz="0" w:space="0" w:color="auto"/>
        <w:left w:val="none" w:sz="0" w:space="0" w:color="auto"/>
        <w:bottom w:val="none" w:sz="0" w:space="0" w:color="auto"/>
        <w:right w:val="none" w:sz="0" w:space="0" w:color="auto"/>
      </w:divBdr>
    </w:div>
    <w:div w:id="1781026989">
      <w:bodyDiv w:val="1"/>
      <w:marLeft w:val="0"/>
      <w:marRight w:val="0"/>
      <w:marTop w:val="0"/>
      <w:marBottom w:val="0"/>
      <w:divBdr>
        <w:top w:val="none" w:sz="0" w:space="0" w:color="auto"/>
        <w:left w:val="none" w:sz="0" w:space="0" w:color="auto"/>
        <w:bottom w:val="none" w:sz="0" w:space="0" w:color="auto"/>
        <w:right w:val="none" w:sz="0" w:space="0" w:color="auto"/>
      </w:divBdr>
    </w:div>
    <w:div w:id="1960378553">
      <w:bodyDiv w:val="1"/>
      <w:marLeft w:val="0"/>
      <w:marRight w:val="0"/>
      <w:marTop w:val="0"/>
      <w:marBottom w:val="0"/>
      <w:divBdr>
        <w:top w:val="none" w:sz="0" w:space="0" w:color="auto"/>
        <w:left w:val="none" w:sz="0" w:space="0" w:color="auto"/>
        <w:bottom w:val="none" w:sz="0" w:space="0" w:color="auto"/>
        <w:right w:val="none" w:sz="0" w:space="0" w:color="auto"/>
      </w:divBdr>
    </w:div>
    <w:div w:id="20834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rgvoorbeter.nl/risicosignalering" TargetMode="External"/><Relationship Id="rId18" Type="http://schemas.openxmlformats.org/officeDocument/2006/relationships/image" Target="media/image1.jpeg"/><Relationship Id="rId26" Type="http://schemas.openxmlformats.org/officeDocument/2006/relationships/hyperlink" Target="https://www.huiselijkgeweld.nl/" TargetMode="External"/><Relationship Id="rId3" Type="http://schemas.openxmlformats.org/officeDocument/2006/relationships/customXml" Target="../customXml/item3.xml"/><Relationship Id="rId21" Type="http://schemas.openxmlformats.org/officeDocument/2006/relationships/hyperlink" Target="http://infoland/iDocument/Viewers/Frameworks/ViewDocument.aspx?DocumentID=c88006e6-223a-4062-a794-924533081f44&amp;NavigationHistoryID=1169964&amp;PortalID=101&amp;Query=diabet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erensotijdschrift.nl/om2016/april-2016/praktijk/palliatieve-terminale-zorg-bij-de-ziekte-vanparkinson/" TargetMode="External"/><Relationship Id="rId17" Type="http://schemas.openxmlformats.org/officeDocument/2006/relationships/hyperlink" Target="https://www.zorgvoorbeter.nl/medicatieveiligheid" TargetMode="External"/><Relationship Id="rId25" Type="http://schemas.openxmlformats.org/officeDocument/2006/relationships/hyperlink" Target="http://www.bossertkookwerken.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cijngebruik.nl/over-ivm" TargetMode="External"/><Relationship Id="rId20" Type="http://schemas.openxmlformats.org/officeDocument/2006/relationships/hyperlink" Target="http://infoland/iDocument/Viewers/Frameworks/ViewDocument.aspx?DocumentID=fa147b2a-ebf2-4f93-bd76-18f2b1ae9cb0&amp;NavigationHistoryID=1169946&amp;PortalID=101&amp;Query=diabetes" TargetMode="External"/><Relationship Id="rId29" Type="http://schemas.openxmlformats.org/officeDocument/2006/relationships/hyperlink" Target="https://www.wildekastanje.nl/training/aandachtsfunctionarissen-huiselijk-geweld-en-kindermishande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nmw.nl" TargetMode="External"/><Relationship Id="rId24" Type="http://schemas.openxmlformats.org/officeDocument/2006/relationships/hyperlink" Target="http://www.psycfysio.nl" TargetMode="External"/><Relationship Id="rId32" Type="http://schemas.openxmlformats.org/officeDocument/2006/relationships/hyperlink" Target="https://joost.zorgboog.nl/Project/Vitalemedewerkers" TargetMode="External"/><Relationship Id="rId5" Type="http://schemas.openxmlformats.org/officeDocument/2006/relationships/numbering" Target="numbering.xml"/><Relationship Id="rId15" Type="http://schemas.openxmlformats.org/officeDocument/2006/relationships/hyperlink" Target="https://www.vilans.nl/vilans/media/documents/producten/implementatietoolkit-technologie-in-de-zorg.pdf" TargetMode="External"/><Relationship Id="rId23" Type="http://schemas.openxmlformats.org/officeDocument/2006/relationships/hyperlink" Target="http://www.oncoline.nl" TargetMode="External"/><Relationship Id="rId28" Type="http://schemas.openxmlformats.org/officeDocument/2006/relationships/hyperlink" Target="https://www.om.nl/onderwerpen/huiselijk-geweld/" TargetMode="External"/><Relationship Id="rId10" Type="http://schemas.openxmlformats.org/officeDocument/2006/relationships/hyperlink" Target="https://www.iknl.nl" TargetMode="External"/><Relationship Id="rId19" Type="http://schemas.openxmlformats.org/officeDocument/2006/relationships/hyperlink" Target="http://infoland/iDocument/Viewers/Frameworks/ViewDocument.aspx?DocumentID=499b8456-515d-41b7-be8b-aa9daa4d5d76&amp;NavigationHistoryID=1169944&amp;PortalID=101&amp;Query=diabetes" TargetMode="External"/><Relationship Id="rId31" Type="http://schemas.openxmlformats.org/officeDocument/2006/relationships/hyperlink" Target="https://joost.zorgboog.nl/umbraco/weten-regelen/vitale-medewerkers/" TargetMode="External"/><Relationship Id="rId4" Type="http://schemas.openxmlformats.org/officeDocument/2006/relationships/customXml" Target="../customXml/item4.xml"/><Relationship Id="rId9" Type="http://schemas.openxmlformats.org/officeDocument/2006/relationships/hyperlink" Target="https://www.pallialine.nl" TargetMode="External"/><Relationship Id="rId14" Type="http://schemas.openxmlformats.org/officeDocument/2006/relationships/hyperlink" Target="https://www.zorgvoorbeter.nl/nieuws/zakboekje-rapporteren-zorg" TargetMode="External"/><Relationship Id="rId22" Type="http://schemas.openxmlformats.org/officeDocument/2006/relationships/hyperlink" Target="https://www.longfonds.nl/over-longen/copd/behandeling-van-copd" TargetMode="External"/><Relationship Id="rId27" Type="http://schemas.openxmlformats.org/officeDocument/2006/relationships/hyperlink" Target="https://www.rijksoverheid.nl/onderwerpen/huiselijk-geweld" TargetMode="External"/><Relationship Id="rId30" Type="http://schemas.openxmlformats.org/officeDocument/2006/relationships/hyperlink" Target="http://www.ip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4FCECE657184FA05A1F359B5DA02D" ma:contentTypeVersion="5" ma:contentTypeDescription="Een nieuw document maken." ma:contentTypeScope="" ma:versionID="c933cdf8d16a1f0a82010b881022b42f">
  <xsd:schema xmlns:xsd="http://www.w3.org/2001/XMLSchema" xmlns:xs="http://www.w3.org/2001/XMLSchema" xmlns:p="http://schemas.microsoft.com/office/2006/metadata/properties" xmlns:ns2="d1e0222f-efee-40cf-a1f4-6105ae19dd63" xmlns:ns3="f0b0b4b1-3dd1-450b-9335-9c4ee4232800" targetNamespace="http://schemas.microsoft.com/office/2006/metadata/properties" ma:root="true" ma:fieldsID="a1eb04e9b29a4a30e7b3d0b713b574f1" ns2:_="" ns3:_="">
    <xsd:import namespace="d1e0222f-efee-40cf-a1f4-6105ae19dd63"/>
    <xsd:import namespace="f0b0b4b1-3dd1-450b-9335-9c4ee42328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222f-efee-40cf-a1f4-6105ae19d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0b4b1-3dd1-450b-9335-9c4ee423280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AA4B-B7B1-4E8E-8680-C39C6576F4FB}">
  <ds:schemaRefs>
    <ds:schemaRef ds:uri="http://purl.org/dc/elements/1.1/"/>
    <ds:schemaRef ds:uri="http://schemas.microsoft.com/office/2006/metadata/properties"/>
    <ds:schemaRef ds:uri="http://purl.org/dc/terms/"/>
    <ds:schemaRef ds:uri="d1e0222f-efee-40cf-a1f4-6105ae19dd63"/>
    <ds:schemaRef ds:uri="f0b0b4b1-3dd1-450b-9335-9c4ee423280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7B1C16-20BC-43FE-BC59-3E68186349C3}">
  <ds:schemaRefs>
    <ds:schemaRef ds:uri="http://schemas.microsoft.com/sharepoint/v3/contenttype/forms"/>
  </ds:schemaRefs>
</ds:datastoreItem>
</file>

<file path=customXml/itemProps3.xml><?xml version="1.0" encoding="utf-8"?>
<ds:datastoreItem xmlns:ds="http://schemas.openxmlformats.org/officeDocument/2006/customXml" ds:itemID="{E7283791-C668-4D5D-B81A-5139E7B7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222f-efee-40cf-a1f4-6105ae19dd63"/>
    <ds:schemaRef ds:uri="f0b0b4b1-3dd1-450b-9335-9c4ee423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BB971-952C-4B76-A5A8-BCD49230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Qurius NV</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svnt0486</dc:creator>
  <cp:lastModifiedBy>Suzanne Janssen</cp:lastModifiedBy>
  <cp:revision>3</cp:revision>
  <cp:lastPrinted>2019-04-16T08:37:00Z</cp:lastPrinted>
  <dcterms:created xsi:type="dcterms:W3CDTF">2019-07-02T10:25:00Z</dcterms:created>
  <dcterms:modified xsi:type="dcterms:W3CDTF">2019-07-02T10:26:00Z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0x0101002C24FCECE657184FA05A1F359B5DA02D</vt:lpwstr>
  </property>
</Properties>
</file>